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B76DB1" w14:textId="5A3021DC" w:rsidR="00BD4CBE" w:rsidRPr="00BD4CBE" w:rsidRDefault="00712BA2" w:rsidP="00BD4CBE">
      <w:pPr>
        <w:pStyle w:val="Standard"/>
        <w:tabs>
          <w:tab w:val="left" w:pos="1276"/>
        </w:tabs>
        <w:jc w:val="right"/>
        <w:rPr>
          <w:bCs/>
          <w:i/>
        </w:rPr>
      </w:pPr>
      <w:bookmarkStart w:id="0" w:name="_GoBack"/>
      <w:bookmarkEnd w:id="0"/>
      <w:r>
        <w:rPr>
          <w:bCs/>
          <w:i/>
        </w:rPr>
        <w:t>Załącznik nr 2 -</w:t>
      </w:r>
      <w:r w:rsidR="003A14BB">
        <w:rPr>
          <w:bCs/>
          <w:i/>
        </w:rPr>
        <w:t>PROJEKT</w:t>
      </w:r>
    </w:p>
    <w:p w14:paraId="79F7F6E4" w14:textId="293DCB0F" w:rsidR="002F3781" w:rsidRPr="003A14BB" w:rsidRDefault="00FA12A8" w:rsidP="003A14BB">
      <w:pPr>
        <w:pStyle w:val="Standard"/>
        <w:tabs>
          <w:tab w:val="left" w:pos="1276"/>
        </w:tabs>
        <w:jc w:val="center"/>
        <w:rPr>
          <w:bCs/>
        </w:rPr>
      </w:pPr>
      <w:r>
        <w:rPr>
          <w:b/>
          <w:bCs/>
        </w:rPr>
        <w:t>UMOWA Nr  ….</w:t>
      </w:r>
      <w:r w:rsidR="002F3781">
        <w:rPr>
          <w:b/>
          <w:bCs/>
        </w:rPr>
        <w:t>/202</w:t>
      </w:r>
      <w:r w:rsidR="00CA52C1">
        <w:rPr>
          <w:b/>
          <w:bCs/>
        </w:rPr>
        <w:t>5</w:t>
      </w:r>
    </w:p>
    <w:p w14:paraId="38C76FA1" w14:textId="77777777" w:rsidR="002F3781" w:rsidRDefault="002F3781" w:rsidP="002F3781">
      <w:pPr>
        <w:pStyle w:val="Standard"/>
        <w:jc w:val="center"/>
        <w:rPr>
          <w:b/>
          <w:bCs/>
        </w:rPr>
      </w:pPr>
    </w:p>
    <w:p w14:paraId="5612556B" w14:textId="2B914860" w:rsidR="002F3781" w:rsidRDefault="004626C9" w:rsidP="002F3781">
      <w:pPr>
        <w:pStyle w:val="Textbody"/>
        <w:jc w:val="both"/>
      </w:pPr>
      <w:r>
        <w:t xml:space="preserve">Zawarta w dniu </w:t>
      </w:r>
      <w:r w:rsidR="00CA52C1">
        <w:rPr>
          <w:b/>
        </w:rPr>
        <w:t>…</w:t>
      </w:r>
      <w:r w:rsidR="002F3781">
        <w:rPr>
          <w:b/>
        </w:rPr>
        <w:t xml:space="preserve"> stycznia 202</w:t>
      </w:r>
      <w:r w:rsidR="003206B6">
        <w:rPr>
          <w:b/>
        </w:rPr>
        <w:t>5</w:t>
      </w:r>
      <w:r w:rsidR="002F3781">
        <w:t xml:space="preserve"> </w:t>
      </w:r>
      <w:r w:rsidR="002F3781">
        <w:rPr>
          <w:b/>
          <w:bCs/>
        </w:rPr>
        <w:t>roku</w:t>
      </w:r>
      <w:r w:rsidR="002F3781">
        <w:t xml:space="preserve"> w Lubartowie pomiędzy:</w:t>
      </w:r>
    </w:p>
    <w:p w14:paraId="1863D339" w14:textId="77777777" w:rsidR="002F3781" w:rsidRPr="009B78B2" w:rsidRDefault="002F3781" w:rsidP="002F3781">
      <w:pPr>
        <w:spacing w:before="120" w:after="120"/>
        <w:jc w:val="both"/>
        <w:rPr>
          <w:b/>
          <w:lang w:bidi="en-US"/>
        </w:rPr>
      </w:pPr>
      <w:r w:rsidRPr="00A64EFA">
        <w:rPr>
          <w:b/>
          <w:lang w:bidi="en-US"/>
        </w:rPr>
        <w:t xml:space="preserve">Gminą Miasto Lubartów, </w:t>
      </w:r>
      <w:r w:rsidRPr="00A64EFA">
        <w:rPr>
          <w:lang w:bidi="en-US"/>
        </w:rPr>
        <w:t>21-100 Lubartów, ul. Jana Pa</w:t>
      </w:r>
      <w:r>
        <w:rPr>
          <w:lang w:bidi="en-US"/>
        </w:rPr>
        <w:t>w</w:t>
      </w:r>
      <w:r w:rsidRPr="00A64EFA">
        <w:rPr>
          <w:lang w:bidi="en-US"/>
        </w:rPr>
        <w:t>ła II 12, NI</w:t>
      </w:r>
      <w:r>
        <w:rPr>
          <w:lang w:bidi="en-US"/>
        </w:rPr>
        <w:t>P 714-190-11-86, reprezentowaną</w:t>
      </w:r>
      <w:r w:rsidRPr="00A64EFA">
        <w:rPr>
          <w:lang w:bidi="en-US"/>
        </w:rPr>
        <w:t xml:space="preserve"> przez </w:t>
      </w:r>
      <w:r w:rsidRPr="00A64EFA">
        <w:rPr>
          <w:b/>
          <w:lang w:bidi="en-US"/>
        </w:rPr>
        <w:t>Panią Marzenę Jedut</w:t>
      </w:r>
      <w:r>
        <w:rPr>
          <w:lang w:bidi="en-US"/>
        </w:rPr>
        <w:t xml:space="preserve"> - Dyrektora Miejskiego </w:t>
      </w:r>
      <w:r w:rsidRPr="00A64EFA">
        <w:rPr>
          <w:lang w:bidi="en-US"/>
        </w:rPr>
        <w:t>Ośrodka Pomocy Społecznej w Lubartowie działającą na podstawie</w:t>
      </w:r>
      <w:r>
        <w:rPr>
          <w:lang w:bidi="en-US"/>
        </w:rPr>
        <w:t xml:space="preserve"> udzielonego pełnomocnictwa zgodnie </w:t>
      </w:r>
      <w:r>
        <w:rPr>
          <w:lang w:bidi="en-US"/>
        </w:rPr>
        <w:br/>
        <w:t>z  Zarządzeniem</w:t>
      </w:r>
      <w:r w:rsidRPr="00A64EFA">
        <w:rPr>
          <w:lang w:bidi="en-US"/>
        </w:rPr>
        <w:t xml:space="preserve"> </w:t>
      </w:r>
      <w:r>
        <w:rPr>
          <w:lang w:bidi="en-US"/>
        </w:rPr>
        <w:t>Nr VIII/711/2021 Burmistrza Miasta Lubartów z dnia 8 lipca 2021</w:t>
      </w:r>
      <w:r w:rsidRPr="00A64EFA">
        <w:rPr>
          <w:lang w:bidi="en-US"/>
        </w:rPr>
        <w:t xml:space="preserve"> r.</w:t>
      </w:r>
      <w:r>
        <w:rPr>
          <w:lang w:bidi="en-US"/>
        </w:rPr>
        <w:t xml:space="preserve"> </w:t>
      </w:r>
      <w:r>
        <w:rPr>
          <w:lang w:bidi="en-US"/>
        </w:rPr>
        <w:br/>
        <w:t>w sprawie udzielenia pełnomocnictwa Pani Marzenie Jedut Dyrektorowi Miejskiego Ośrodka Pomocy Społecznej w Lubartowie do zawierania umów cywilnoprawnych w imieniu i na rzecz Gminy Miasto Lubartów</w:t>
      </w:r>
      <w:r w:rsidRPr="00A64EFA">
        <w:rPr>
          <w:lang w:bidi="en-US"/>
        </w:rPr>
        <w:t xml:space="preserve">, zwaną dalej </w:t>
      </w:r>
      <w:r>
        <w:rPr>
          <w:b/>
          <w:lang w:bidi="en-US"/>
        </w:rPr>
        <w:t>„Zamawiającym</w:t>
      </w:r>
      <w:r w:rsidRPr="00A64EFA">
        <w:rPr>
          <w:b/>
          <w:lang w:bidi="en-US"/>
        </w:rPr>
        <w:t>”,</w:t>
      </w:r>
    </w:p>
    <w:p w14:paraId="48AAF405" w14:textId="77777777" w:rsidR="002F3781" w:rsidRDefault="002F3781" w:rsidP="002F3781">
      <w:pPr>
        <w:pStyle w:val="Textbody"/>
        <w:jc w:val="both"/>
      </w:pPr>
      <w:r>
        <w:t>a</w:t>
      </w:r>
    </w:p>
    <w:p w14:paraId="61603423" w14:textId="2B18F769" w:rsidR="002F3781" w:rsidRPr="00B12C69" w:rsidRDefault="002F3781" w:rsidP="002F3781">
      <w:pPr>
        <w:pStyle w:val="Textbody"/>
        <w:jc w:val="both"/>
        <w:rPr>
          <w:rFonts w:cs="Times New Roman"/>
          <w:kern w:val="0"/>
        </w:rPr>
      </w:pPr>
      <w:bookmarkStart w:id="1" w:name="_Hlk150768753"/>
      <w:r>
        <w:rPr>
          <w:rFonts w:cs="Times New Roman"/>
          <w:b/>
          <w:bCs/>
          <w:kern w:val="0"/>
        </w:rPr>
        <w:t>…………………………………..</w:t>
      </w:r>
      <w:r>
        <w:rPr>
          <w:rFonts w:cs="Times New Roman"/>
          <w:kern w:val="0"/>
        </w:rPr>
        <w:t>, reprezentowaną</w:t>
      </w:r>
      <w:r w:rsidRPr="000414FE">
        <w:rPr>
          <w:rFonts w:cs="Times New Roman"/>
          <w:b/>
          <w:kern w:val="0"/>
        </w:rPr>
        <w:t>,</w:t>
      </w:r>
      <w:r>
        <w:rPr>
          <w:rFonts w:cs="Times New Roman"/>
          <w:kern w:val="0"/>
        </w:rPr>
        <w:t xml:space="preserve"> zwanym dalej </w:t>
      </w:r>
      <w:r>
        <w:rPr>
          <w:rFonts w:cs="Times New Roman"/>
          <w:b/>
          <w:kern w:val="0"/>
        </w:rPr>
        <w:t>„Wykonawcą”</w:t>
      </w:r>
      <w:r>
        <w:rPr>
          <w:bCs/>
        </w:rPr>
        <w:t xml:space="preserve"> </w:t>
      </w:r>
      <w:r w:rsidR="007D6317">
        <w:rPr>
          <w:bCs/>
        </w:rPr>
        <w:t xml:space="preserve">, a łącznie zwanych </w:t>
      </w:r>
      <w:r w:rsidR="007D6317" w:rsidRPr="007D6317">
        <w:rPr>
          <w:b/>
        </w:rPr>
        <w:t>„Stronami</w:t>
      </w:r>
      <w:r w:rsidR="007D6317">
        <w:rPr>
          <w:bCs/>
        </w:rPr>
        <w:t>”, o następującej treści:</w:t>
      </w:r>
    </w:p>
    <w:bookmarkEnd w:id="1"/>
    <w:p w14:paraId="42BD1821" w14:textId="77777777" w:rsidR="002F3781" w:rsidRDefault="002F3781" w:rsidP="002F3781">
      <w:pPr>
        <w:pStyle w:val="Textbody"/>
        <w:jc w:val="both"/>
        <w:rPr>
          <w:b/>
          <w:bCs/>
        </w:rPr>
      </w:pPr>
    </w:p>
    <w:p w14:paraId="6B5375AA" w14:textId="17100672" w:rsidR="002F3781" w:rsidRDefault="002F3781" w:rsidP="002F3781">
      <w:pPr>
        <w:jc w:val="both"/>
      </w:pPr>
      <w:r>
        <w:t>Strony zawierają umowę po przeprowadzeniu zapytania ofertowego</w:t>
      </w:r>
      <w:r w:rsidRPr="009B78B2">
        <w:rPr>
          <w:b/>
          <w:i/>
        </w:rPr>
        <w:t xml:space="preserve"> </w:t>
      </w:r>
      <w:r w:rsidRPr="009B78B2">
        <w:t>w sprawie udzielenia zamówienia publicznego, którego wartość szacunkowa jest mniejsza niż 130 000 zł netto</w:t>
      </w:r>
      <w:r w:rsidR="00DA3604">
        <w:t xml:space="preserve">, na </w:t>
      </w:r>
      <w:r w:rsidRPr="007A1CCA">
        <w:rPr>
          <w:b/>
          <w:i/>
        </w:rPr>
        <w:t xml:space="preserve"> </w:t>
      </w:r>
      <w:r w:rsidRPr="00DA3604">
        <w:rPr>
          <w:b/>
          <w:bCs/>
        </w:rPr>
        <w:t>dostaw</w:t>
      </w:r>
      <w:r w:rsidR="00DA3604">
        <w:rPr>
          <w:b/>
          <w:bCs/>
        </w:rPr>
        <w:t>ę</w:t>
      </w:r>
      <w:r w:rsidRPr="00DA3604">
        <w:rPr>
          <w:b/>
          <w:bCs/>
        </w:rPr>
        <w:t xml:space="preserve"> artykułów spożywczych</w:t>
      </w:r>
      <w:r w:rsidRPr="007A1CCA">
        <w:t xml:space="preserve"> na potrzeby Miejskiego Ośrodka Pomocy Społecznej</w:t>
      </w:r>
      <w:r w:rsidR="00FA12A8">
        <w:br/>
      </w:r>
      <w:r w:rsidRPr="007A1CCA">
        <w:t>w Lub</w:t>
      </w:r>
      <w:r w:rsidR="00572BA1">
        <w:t xml:space="preserve">artowie </w:t>
      </w:r>
      <w:r>
        <w:t>oraz</w:t>
      </w:r>
      <w:r w:rsidRPr="007A1CCA">
        <w:t xml:space="preserve"> Dziennego Domu Pomocy Społecznej w Lubartowie</w:t>
      </w:r>
      <w:r>
        <w:t>, o następującej treści:</w:t>
      </w:r>
    </w:p>
    <w:p w14:paraId="7BD5E620" w14:textId="77777777" w:rsidR="002F3781" w:rsidRDefault="002F3781" w:rsidP="002F3781">
      <w:pPr>
        <w:pStyle w:val="Standard"/>
        <w:jc w:val="both"/>
      </w:pPr>
    </w:p>
    <w:p w14:paraId="57EA6511" w14:textId="77777777" w:rsidR="002F3781" w:rsidRDefault="002F3781" w:rsidP="002F3781">
      <w:pPr>
        <w:pStyle w:val="Standard"/>
        <w:jc w:val="center"/>
        <w:rPr>
          <w:b/>
          <w:bCs/>
        </w:rPr>
      </w:pPr>
      <w:r>
        <w:rPr>
          <w:b/>
          <w:bCs/>
        </w:rPr>
        <w:t>§ 1</w:t>
      </w:r>
    </w:p>
    <w:p w14:paraId="5634185D" w14:textId="7A215A00" w:rsidR="002F3781" w:rsidRDefault="002F3781" w:rsidP="002F3781">
      <w:pPr>
        <w:pStyle w:val="Textbody"/>
        <w:jc w:val="both"/>
      </w:pPr>
      <w:r>
        <w:t xml:space="preserve">Przedmiotem umowy jest </w:t>
      </w:r>
      <w:r w:rsidRPr="00DA3604">
        <w:rPr>
          <w:b/>
          <w:bCs/>
        </w:rPr>
        <w:t>dostawa artykułów spożywczych</w:t>
      </w:r>
      <w:r>
        <w:t xml:space="preserve"> wymienionych w </w:t>
      </w:r>
      <w:r>
        <w:rPr>
          <w:b/>
          <w:bCs/>
        </w:rPr>
        <w:t>Części ……..</w:t>
      </w:r>
      <w:r w:rsidRPr="00146E89">
        <w:rPr>
          <w:bCs/>
        </w:rPr>
        <w:t xml:space="preserve"> </w:t>
      </w:r>
      <w:r>
        <w:t>oferty przedłożonej przez Wykonawcę w dniu ……………… r., która jest integraln</w:t>
      </w:r>
      <w:r w:rsidR="007D6317">
        <w:t>ą</w:t>
      </w:r>
      <w:r>
        <w:t xml:space="preserve"> częścią niniejszej Umowy i stanowi załącznik nr 1.</w:t>
      </w:r>
    </w:p>
    <w:p w14:paraId="279783CD" w14:textId="77777777" w:rsidR="002F3781" w:rsidRDefault="002F3781" w:rsidP="002F3781">
      <w:pPr>
        <w:pStyle w:val="Standard"/>
        <w:jc w:val="center"/>
        <w:rPr>
          <w:b/>
          <w:bCs/>
        </w:rPr>
      </w:pPr>
      <w:r>
        <w:rPr>
          <w:b/>
          <w:bCs/>
        </w:rPr>
        <w:t>§ 2</w:t>
      </w:r>
    </w:p>
    <w:p w14:paraId="7AA8050B" w14:textId="77777777" w:rsidR="002F3781" w:rsidRDefault="002F3781" w:rsidP="00DF55BA">
      <w:pPr>
        <w:pStyle w:val="Standard"/>
        <w:numPr>
          <w:ilvl w:val="0"/>
          <w:numId w:val="1"/>
        </w:numPr>
        <w:ind w:left="284" w:hanging="284"/>
        <w:jc w:val="both"/>
      </w:pPr>
      <w:r>
        <w:t xml:space="preserve">Zamawiający zobowiązuje się zapłacić Wykonawcy za przedmiot zamówienia  wynagrodzenie obliczone na podstawie </w:t>
      </w:r>
      <w:r w:rsidRPr="00572BA1">
        <w:rPr>
          <w:b/>
        </w:rPr>
        <w:t>stałych cen</w:t>
      </w:r>
      <w:r>
        <w:t xml:space="preserve"> jednostkowych za asortyment wymieniony w załączniku nr 1</w:t>
      </w:r>
      <w:r w:rsidRPr="009E5A09">
        <w:t>.</w:t>
      </w:r>
    </w:p>
    <w:p w14:paraId="45573C64" w14:textId="77777777" w:rsidR="00DA3604" w:rsidRDefault="00DA3604" w:rsidP="00DF55BA">
      <w:pPr>
        <w:pStyle w:val="Standard"/>
        <w:numPr>
          <w:ilvl w:val="0"/>
          <w:numId w:val="1"/>
        </w:numPr>
        <w:ind w:left="284" w:hanging="284"/>
        <w:jc w:val="both"/>
      </w:pPr>
      <w:r>
        <w:t xml:space="preserve">Zamawiający zastrzega sobie, że suma wszystkich płatności za wykonanie ww. dostaw nie może przekroczyć kwoty brutto umowy. Maksymalna wysokość wynagrodzenia możliwego do uzyskania na podstawie niniejszej umowy wynosi </w:t>
      </w:r>
      <w:r w:rsidRPr="000130B4">
        <w:rPr>
          <w:b/>
        </w:rPr>
        <w:t>……………. zł</w:t>
      </w:r>
      <w:r>
        <w:t xml:space="preserve"> (słownie złotych: ……………………………. 00/100) powiększonej o należny podatek od towarów i usług – VAT w wysokości …… zł, tj. </w:t>
      </w:r>
      <w:r w:rsidRPr="00A36E83">
        <w:rPr>
          <w:b/>
          <w:bCs/>
        </w:rPr>
        <w:t>brutto</w:t>
      </w:r>
      <w:r>
        <w:t xml:space="preserve"> </w:t>
      </w:r>
      <w:r>
        <w:rPr>
          <w:b/>
        </w:rPr>
        <w:t>……………….zł</w:t>
      </w:r>
      <w:r>
        <w:t xml:space="preserve"> (słownie złotych: ………………………………….  00/100).</w:t>
      </w:r>
    </w:p>
    <w:p w14:paraId="44A58A1B" w14:textId="19802EBC" w:rsidR="00D928CB" w:rsidRDefault="00D928CB" w:rsidP="00DF55BA">
      <w:pPr>
        <w:pStyle w:val="Standard"/>
        <w:numPr>
          <w:ilvl w:val="0"/>
          <w:numId w:val="1"/>
        </w:numPr>
        <w:ind w:left="284" w:hanging="284"/>
        <w:jc w:val="both"/>
      </w:pPr>
      <w:bookmarkStart w:id="2" w:name="_Hlk150770215"/>
      <w:r>
        <w:t xml:space="preserve">Zamawiający może skorzystać z możliwości zwiększenia wynagrodzenia opisanego </w:t>
      </w:r>
      <w:r>
        <w:br/>
        <w:t xml:space="preserve">w ust. 2 maksymalnie o </w:t>
      </w:r>
      <w:r w:rsidR="00DA3604">
        <w:t>2</w:t>
      </w:r>
      <w:r>
        <w:t xml:space="preserve">0%,  w zależności od potrzeb, z zastrzeżeniem, że </w:t>
      </w:r>
      <w:r>
        <w:br/>
        <w:t xml:space="preserve">Zamawiający przedłoży Wykonawcy oświadczenie o zwiększonym zapotrzebowaniu </w:t>
      </w:r>
      <w:r>
        <w:br/>
        <w:t>w terminie 14 dni przed wyczerpaniem ww. wynagrodzenia</w:t>
      </w:r>
      <w:r w:rsidR="00D324D2">
        <w:t>.</w:t>
      </w:r>
    </w:p>
    <w:bookmarkEnd w:id="2"/>
    <w:p w14:paraId="4FB33262" w14:textId="77777777" w:rsidR="007D6317" w:rsidRDefault="002F3781" w:rsidP="00DF55BA">
      <w:pPr>
        <w:pStyle w:val="Standard"/>
        <w:numPr>
          <w:ilvl w:val="0"/>
          <w:numId w:val="1"/>
        </w:numPr>
        <w:ind w:left="284" w:hanging="284"/>
        <w:jc w:val="both"/>
      </w:pPr>
      <w:r>
        <w:t xml:space="preserve">Wykonawca może żądać i otrzyma zapłatę tylko za rzeczywiście wykonane dostawy, tj. za faktycznie zrealizowane zamówienie. </w:t>
      </w:r>
    </w:p>
    <w:p w14:paraId="2FECD9C2" w14:textId="28A0B6AA" w:rsidR="002F3781" w:rsidRDefault="002F3781" w:rsidP="00DF55BA">
      <w:pPr>
        <w:pStyle w:val="Standard"/>
        <w:numPr>
          <w:ilvl w:val="0"/>
          <w:numId w:val="1"/>
        </w:numPr>
        <w:ind w:left="284" w:hanging="284"/>
        <w:jc w:val="both"/>
      </w:pPr>
      <w:r>
        <w:t xml:space="preserve">Zamawiający zastrzega sobie możliwość wprowadzenia zmian w zakresie ilości zamawianego towaru. Z tytułu nie zrealizowania ilości wskazanych w arkuszu ofertowym, Wykonawcy nie będą przysługiwały roszczenia w stosunku do Zamawiającego. </w:t>
      </w:r>
    </w:p>
    <w:p w14:paraId="2C6AA7C4" w14:textId="77777777" w:rsidR="002F3781" w:rsidRDefault="002F3781" w:rsidP="00DF55BA">
      <w:pPr>
        <w:pStyle w:val="Standard"/>
        <w:numPr>
          <w:ilvl w:val="0"/>
          <w:numId w:val="1"/>
        </w:numPr>
        <w:ind w:left="284" w:hanging="284"/>
        <w:jc w:val="both"/>
      </w:pPr>
      <w:r>
        <w:t>Zapłata wynagrodzenia następować będzie na podstawie faktur częściowych, wystawionych przez Wykonawcę każdorazowo po wykonaniu zamówionej dostawy.</w:t>
      </w:r>
    </w:p>
    <w:p w14:paraId="7CCD99B4" w14:textId="3469E302" w:rsidR="007D6317" w:rsidRDefault="007D6317" w:rsidP="00DF55BA">
      <w:pPr>
        <w:pStyle w:val="Standard"/>
        <w:numPr>
          <w:ilvl w:val="0"/>
          <w:numId w:val="1"/>
        </w:numPr>
        <w:ind w:left="284" w:hanging="284"/>
        <w:jc w:val="both"/>
      </w:pPr>
      <w:r>
        <w:t xml:space="preserve">Po podpisaniu umowy ceny mogą być waloryzowane na podstawie zmiany wskaźnika </w:t>
      </w:r>
      <w:r w:rsidR="00664A0F">
        <w:t>cen żywności i napojów bezalkoholowych</w:t>
      </w:r>
      <w:r>
        <w:t xml:space="preserve"> zgodnie z następującymi zasadami:</w:t>
      </w:r>
    </w:p>
    <w:p w14:paraId="768E8C44" w14:textId="5059DD9E" w:rsidR="007D6317" w:rsidRDefault="007D6317" w:rsidP="00DF55BA">
      <w:pPr>
        <w:pStyle w:val="Standard"/>
        <w:numPr>
          <w:ilvl w:val="0"/>
          <w:numId w:val="11"/>
        </w:numPr>
        <w:ind w:left="709" w:hanging="425"/>
        <w:jc w:val="both"/>
      </w:pPr>
      <w:r>
        <w:t xml:space="preserve">każda ze Stron jest uprawniona do złożenia, maksymalnie dwa razy w trakcie </w:t>
      </w:r>
      <w:r>
        <w:lastRenderedPageBreak/>
        <w:t xml:space="preserve">obowiązywania umowy, wniosku o zmianę cen produktów, gdy wskaźnik cen </w:t>
      </w:r>
      <w:r w:rsidR="00664A0F">
        <w:t xml:space="preserve"> żywności i napojów bezalkoholowych </w:t>
      </w:r>
      <w:r>
        <w:t xml:space="preserve">publikowany przez Główny Urząd Statystyczny poprzedzający wniosek o waloryzację, wzrośnie/spadnie o co najmniej </w:t>
      </w:r>
      <w:r w:rsidR="00B812A6">
        <w:t>4</w:t>
      </w:r>
      <w:r>
        <w:t xml:space="preserve"> punkty procentowe w stosunku do wysokości tego wskaźnika w miesiącu złożenia oferty lub miesiąca złożenia poprzedniego wniosku,</w:t>
      </w:r>
    </w:p>
    <w:p w14:paraId="55A812E6" w14:textId="77777777" w:rsidR="007D6317" w:rsidRDefault="007D6317" w:rsidP="007D6317">
      <w:pPr>
        <w:pStyle w:val="Standard"/>
        <w:numPr>
          <w:ilvl w:val="0"/>
          <w:numId w:val="11"/>
        </w:numPr>
        <w:ind w:left="709" w:hanging="283"/>
        <w:jc w:val="both"/>
      </w:pPr>
      <w:r>
        <w:t>termin uprawniający do zgłoszenia ustalenia zmiany cen produktów nastąpi nie wcześniej niż po upływie 3 miesięcy od daty zawarcia umowy;</w:t>
      </w:r>
    </w:p>
    <w:p w14:paraId="2BE9E7AF" w14:textId="77777777" w:rsidR="007D6317" w:rsidRPr="0090659E" w:rsidRDefault="007D6317" w:rsidP="007D6317">
      <w:pPr>
        <w:pStyle w:val="Standard"/>
        <w:numPr>
          <w:ilvl w:val="0"/>
          <w:numId w:val="11"/>
        </w:numPr>
        <w:ind w:left="709" w:hanging="283"/>
        <w:jc w:val="both"/>
      </w:pPr>
      <w:r>
        <w:t>maksymalny wzrost wynagrodzenia Wykonawcy, w związku z zastosowaniem mechanizmu waloryzacji wynosi 10 %</w:t>
      </w:r>
      <w:r w:rsidRPr="0090659E">
        <w:rPr>
          <w:rFonts w:cs="Times New Roman"/>
        </w:rPr>
        <w:t xml:space="preserve"> wartości wynagrodzenia określonego w ust. </w:t>
      </w:r>
      <w:r>
        <w:rPr>
          <w:rFonts w:cs="Times New Roman"/>
        </w:rPr>
        <w:t>2 niniejszego paragrafu</w:t>
      </w:r>
      <w:r w:rsidRPr="0090659E">
        <w:rPr>
          <w:rFonts w:cs="Times New Roman"/>
        </w:rPr>
        <w:t>;</w:t>
      </w:r>
    </w:p>
    <w:p w14:paraId="4769EE27" w14:textId="658D9911" w:rsidR="007D6317" w:rsidRDefault="007D6317" w:rsidP="007D6317">
      <w:pPr>
        <w:pStyle w:val="Standard"/>
        <w:numPr>
          <w:ilvl w:val="0"/>
          <w:numId w:val="11"/>
        </w:numPr>
        <w:ind w:left="709" w:hanging="283"/>
        <w:jc w:val="both"/>
      </w:pPr>
      <w:r w:rsidRPr="0090659E">
        <w:t>strony składają</w:t>
      </w:r>
      <w:r>
        <w:t xml:space="preserve"> </w:t>
      </w:r>
      <w:r w:rsidRPr="0090659E">
        <w:t>wniosek</w:t>
      </w:r>
      <w:r>
        <w:t>, który powinien zawierać wskazanie zmiany cen produktów, których dotyczy waloryzacja oraz</w:t>
      </w:r>
      <w:r w:rsidRPr="0090659E">
        <w:t xml:space="preserve"> kalkulacje zmiany wynagrodzenia wraz </w:t>
      </w:r>
      <w:r w:rsidR="00D324D2">
        <w:br/>
      </w:r>
      <w:r w:rsidRPr="0090659E">
        <w:t xml:space="preserve">z </w:t>
      </w:r>
      <w:r>
        <w:t>załączeniem</w:t>
      </w:r>
      <w:r w:rsidRPr="0090659E">
        <w:t xml:space="preserve"> dokumentów źródłowych potwierdzających obiektywną zmianę cen;</w:t>
      </w:r>
    </w:p>
    <w:p w14:paraId="45E2363E" w14:textId="77777777" w:rsidR="007D6317" w:rsidRDefault="007D6317" w:rsidP="007D6317">
      <w:pPr>
        <w:pStyle w:val="Standard"/>
        <w:numPr>
          <w:ilvl w:val="0"/>
          <w:numId w:val="11"/>
        </w:numPr>
        <w:ind w:left="709" w:hanging="283"/>
        <w:jc w:val="both"/>
      </w:pPr>
      <w:r w:rsidRPr="0090659E">
        <w:t xml:space="preserve">zmiana wynagrodzenia wymaga zgodnej woli obu Stron wyrażonej aneksem do Umowy przy czym Strona zobowiązana jest rozpatrzyć wniosek </w:t>
      </w:r>
      <w:r>
        <w:t xml:space="preserve">złożony w formie pisemnej wraz ze wszystkimi niezbędnymi załącznikami </w:t>
      </w:r>
      <w:r w:rsidRPr="0090659E">
        <w:t>w terminie do 14 dni od daty wpływu;</w:t>
      </w:r>
    </w:p>
    <w:p w14:paraId="680229C4" w14:textId="5432C133" w:rsidR="00862060" w:rsidRDefault="007D6317" w:rsidP="00DA3604">
      <w:pPr>
        <w:pStyle w:val="Standard"/>
        <w:numPr>
          <w:ilvl w:val="0"/>
          <w:numId w:val="11"/>
        </w:numPr>
        <w:ind w:left="709" w:hanging="283"/>
        <w:jc w:val="both"/>
      </w:pPr>
      <w:r w:rsidRPr="00681553">
        <w:t>zmiana Umowy skutkuje zmianą wynagrodzenia jedynie w zakresie płatności realizowanych po dacie zawarcia aneksu do Umowy.</w:t>
      </w:r>
    </w:p>
    <w:p w14:paraId="194AC138" w14:textId="77777777" w:rsidR="002F3781" w:rsidRDefault="002F3781" w:rsidP="002F3781">
      <w:pPr>
        <w:pStyle w:val="Standard"/>
        <w:rPr>
          <w:b/>
          <w:bCs/>
        </w:rPr>
      </w:pPr>
    </w:p>
    <w:p w14:paraId="63E34274" w14:textId="77777777" w:rsidR="002F3781" w:rsidRDefault="002F3781" w:rsidP="002F3781">
      <w:pPr>
        <w:pStyle w:val="Standard"/>
        <w:jc w:val="center"/>
        <w:rPr>
          <w:b/>
          <w:bCs/>
        </w:rPr>
      </w:pPr>
      <w:r>
        <w:rPr>
          <w:b/>
          <w:bCs/>
        </w:rPr>
        <w:t>§ 3</w:t>
      </w:r>
    </w:p>
    <w:p w14:paraId="2079566D" w14:textId="331F77DA" w:rsidR="002F3781" w:rsidRDefault="002F3781" w:rsidP="00862060">
      <w:pPr>
        <w:pStyle w:val="Standard"/>
        <w:numPr>
          <w:ilvl w:val="0"/>
          <w:numId w:val="4"/>
        </w:numPr>
        <w:ind w:left="284" w:hanging="284"/>
        <w:jc w:val="both"/>
      </w:pPr>
      <w:r>
        <w:t xml:space="preserve">Dostawy będą realizowane sukcesywnie w ilościach, terminie i według wskazań, określonych przez Zamawiającego, w zamówieniu częściowym, składanym do 2 dni  przed terminem dostawy, przez </w:t>
      </w:r>
      <w:r w:rsidR="00AF05E7">
        <w:t xml:space="preserve">cały </w:t>
      </w:r>
      <w:r>
        <w:t>okres trwania umowy.</w:t>
      </w:r>
    </w:p>
    <w:p w14:paraId="09CB9DCE" w14:textId="2CE09357" w:rsidR="00AF05E7" w:rsidRDefault="00AF05E7" w:rsidP="00AF05E7">
      <w:pPr>
        <w:pStyle w:val="Standard"/>
        <w:numPr>
          <w:ilvl w:val="0"/>
          <w:numId w:val="4"/>
        </w:numPr>
        <w:ind w:left="284" w:hanging="284"/>
        <w:jc w:val="both"/>
      </w:pPr>
      <w:r>
        <w:t xml:space="preserve">Wykonawca realizuje dostawę każdej partii własnym transportem i na własne ryzyko na podstawie zamówienia telefonicznego lub mailowego </w:t>
      </w:r>
      <w:bookmarkStart w:id="3" w:name="_Hlk150418733"/>
      <w:r>
        <w:t>przez wyznaczoną osobę</w:t>
      </w:r>
      <w:bookmarkEnd w:id="3"/>
      <w:r>
        <w:t>, na adres Miejskiego Ośrodka Pomocy Społecznej w Lubartowie lub Dziennego Domu Pomocy Społecznej w Lubartowie.</w:t>
      </w:r>
    </w:p>
    <w:p w14:paraId="0438589C" w14:textId="77777777" w:rsidR="002F3781" w:rsidRDefault="002F3781" w:rsidP="00862060">
      <w:pPr>
        <w:pStyle w:val="Standard"/>
        <w:numPr>
          <w:ilvl w:val="0"/>
          <w:numId w:val="4"/>
        </w:numPr>
        <w:ind w:left="284" w:hanging="284"/>
        <w:jc w:val="both"/>
      </w:pPr>
      <w:r>
        <w:t>Ustala się, iż każdorazowo, przed wydaniem przedmiotu umowy Zamawiającemu, ilość dostarczonego towaru oraz jego zgodność z zamówieniem sprawdzona zostanie w miejscu dostawy  przez Strony.</w:t>
      </w:r>
    </w:p>
    <w:p w14:paraId="00AC094E" w14:textId="73E95E72" w:rsidR="002F3781" w:rsidRDefault="002F3781" w:rsidP="00862060">
      <w:pPr>
        <w:pStyle w:val="Standard"/>
        <w:numPr>
          <w:ilvl w:val="0"/>
          <w:numId w:val="4"/>
        </w:numPr>
        <w:ind w:left="284" w:hanging="284"/>
        <w:jc w:val="both"/>
      </w:pPr>
      <w:r>
        <w:t xml:space="preserve">Towar winien być opatrzony etykietą, określającą wymagania stawiane środkom spożywczym, w tym w szczególności zawierać informację o terminie przydatności do spożycia oraz odpowiadać innym wymaganiom wynikającym z ustawy z dnia </w:t>
      </w:r>
      <w:r>
        <w:br/>
        <w:t xml:space="preserve">25 sierpnia 2005 r. o bezpieczeństwie </w:t>
      </w:r>
      <w:r w:rsidR="0027398D">
        <w:t>żywności i żywienia (Dz. U. 202</w:t>
      </w:r>
      <w:r w:rsidR="002B647E">
        <w:t>3</w:t>
      </w:r>
      <w:r w:rsidR="0027398D">
        <w:t xml:space="preserve"> poz. </w:t>
      </w:r>
      <w:r w:rsidR="002B647E">
        <w:t>1448</w:t>
      </w:r>
      <w:r>
        <w:t>) oraz przepisom wykonawczym wydanym na jej podstawie.</w:t>
      </w:r>
    </w:p>
    <w:p w14:paraId="62EDA464" w14:textId="47E302E6" w:rsidR="002F3781" w:rsidRDefault="002B647E" w:rsidP="00862060">
      <w:pPr>
        <w:pStyle w:val="Standard"/>
        <w:numPr>
          <w:ilvl w:val="0"/>
          <w:numId w:val="4"/>
        </w:numPr>
        <w:ind w:left="284" w:hanging="284"/>
        <w:jc w:val="both"/>
      </w:pPr>
      <w:r>
        <w:t>Wykonawca</w:t>
      </w:r>
      <w:r w:rsidR="002F3781">
        <w:t xml:space="preserve"> gwarantuje dobrą jakość dostarczanego towaru.</w:t>
      </w:r>
    </w:p>
    <w:p w14:paraId="51C86CDD" w14:textId="77777777" w:rsidR="002F3781" w:rsidRDefault="002F3781" w:rsidP="00862060">
      <w:pPr>
        <w:pStyle w:val="Standard"/>
        <w:numPr>
          <w:ilvl w:val="0"/>
          <w:numId w:val="4"/>
        </w:numPr>
        <w:ind w:left="284" w:hanging="284"/>
        <w:jc w:val="both"/>
      </w:pPr>
      <w:r>
        <w:t xml:space="preserve">W przypadku stwierdzenia złej jakości towaru Zamawiającemu przysługuje prawo do reklamacji. </w:t>
      </w:r>
    </w:p>
    <w:p w14:paraId="11054C1B" w14:textId="77777777" w:rsidR="002F3781" w:rsidRDefault="002F3781" w:rsidP="00862060">
      <w:pPr>
        <w:pStyle w:val="Standard"/>
        <w:numPr>
          <w:ilvl w:val="0"/>
          <w:numId w:val="4"/>
        </w:numPr>
        <w:ind w:left="284" w:hanging="284"/>
        <w:jc w:val="both"/>
      </w:pPr>
      <w:r>
        <w:t>Wykonawca będzie zobowiązany do zbadania reklamacji w ciągu 1 dnia od jej zgłoszenia. Po bezskutecznym upływie wymienionego terminu następnego dnia reklamację uważa się za uznaną milcząco przez Wykonawcę. Za wadę uważa się taki stan produktów, który powoduje, że produkty są niezdatne do spożycia, nie są świeże, nie przejawiają ogólnie przyjętych dla danej grupy produktów walorów smakowych.</w:t>
      </w:r>
    </w:p>
    <w:p w14:paraId="134557EA" w14:textId="77777777" w:rsidR="002F3781" w:rsidRDefault="002F3781" w:rsidP="00862060">
      <w:pPr>
        <w:pStyle w:val="Standard"/>
        <w:numPr>
          <w:ilvl w:val="0"/>
          <w:numId w:val="4"/>
        </w:numPr>
        <w:ind w:left="284" w:hanging="284"/>
        <w:jc w:val="both"/>
      </w:pPr>
      <w:r>
        <w:t xml:space="preserve">W przypadku stwierdzenia przez Zamawiającego, że dostarczone wyroby nie są zgodne </w:t>
      </w:r>
      <w:r>
        <w:br/>
        <w:t>z normami jakościowymi lub posiadają wady eliminujące je do użytku. Wykonawca jest zobowiązany do wymiany wadliwego towaru na własny koszt w ciągu 1 dnia od momentu zgłoszenia zastrzeżeń co do jakości produktu.</w:t>
      </w:r>
    </w:p>
    <w:p w14:paraId="5CD3F025" w14:textId="77777777" w:rsidR="00FA12A8" w:rsidRDefault="00FA12A8" w:rsidP="00FA12A8">
      <w:pPr>
        <w:pStyle w:val="Standard"/>
        <w:ind w:left="284"/>
        <w:jc w:val="both"/>
      </w:pPr>
    </w:p>
    <w:p w14:paraId="49B0A624" w14:textId="77777777" w:rsidR="00FA12A8" w:rsidRDefault="00FA12A8" w:rsidP="00FA12A8">
      <w:pPr>
        <w:pStyle w:val="Standard"/>
        <w:ind w:left="284"/>
        <w:jc w:val="both"/>
      </w:pPr>
    </w:p>
    <w:p w14:paraId="51C4811C" w14:textId="60116253" w:rsidR="002F3781" w:rsidRDefault="002F3781" w:rsidP="002F3781">
      <w:pPr>
        <w:pStyle w:val="Standard"/>
        <w:numPr>
          <w:ilvl w:val="0"/>
          <w:numId w:val="4"/>
        </w:numPr>
        <w:ind w:left="284" w:hanging="284"/>
        <w:jc w:val="both"/>
      </w:pPr>
      <w:r>
        <w:lastRenderedPageBreak/>
        <w:t>W razie opóźnienia z dokonaniem wymiany towaru wadliwego na wolny od wad, Zamawiający jest upoważniony do zastępczego zakupu towaru na wolnym rynku, na koszt Wykonawcy.</w:t>
      </w:r>
      <w:r w:rsidRPr="002F3781">
        <w:t xml:space="preserve"> </w:t>
      </w:r>
    </w:p>
    <w:p w14:paraId="7A99F2E6" w14:textId="77777777" w:rsidR="002F3781" w:rsidRDefault="002F3781" w:rsidP="002F3781">
      <w:pPr>
        <w:pStyle w:val="Standard"/>
        <w:jc w:val="center"/>
        <w:rPr>
          <w:b/>
          <w:bCs/>
        </w:rPr>
      </w:pPr>
      <w:r>
        <w:rPr>
          <w:b/>
          <w:bCs/>
        </w:rPr>
        <w:t>§ 4</w:t>
      </w:r>
    </w:p>
    <w:p w14:paraId="7F0858B0" w14:textId="77777777" w:rsidR="002F3781" w:rsidRDefault="002F3781" w:rsidP="00862060">
      <w:pPr>
        <w:pStyle w:val="Textbody"/>
        <w:numPr>
          <w:ilvl w:val="0"/>
          <w:numId w:val="2"/>
        </w:numPr>
        <w:spacing w:after="0"/>
        <w:ind w:left="284" w:hanging="284"/>
        <w:jc w:val="both"/>
        <w:textAlignment w:val="baseline"/>
      </w:pPr>
      <w:r>
        <w:rPr>
          <w:rFonts w:eastAsia="SimSun" w:cs="Times New Roman"/>
          <w:kern w:val="0"/>
          <w:lang w:eastAsia="zh-CN"/>
        </w:rPr>
        <w:t xml:space="preserve">Wykonawca wystawia faktury, w których wskazuje nabywcę: Gmina Miasto Lubartów, </w:t>
      </w:r>
      <w:r>
        <w:rPr>
          <w:rFonts w:eastAsia="SimSun" w:cs="Times New Roman"/>
          <w:kern w:val="0"/>
          <w:lang w:eastAsia="zh-CN"/>
        </w:rPr>
        <w:br/>
        <w:t xml:space="preserve">ul. Jana Pawła II 12, 21-100 Lubartów, NIP 7141901186 i odbiorcę: Miejski Ośrodek </w:t>
      </w:r>
      <w:r>
        <w:rPr>
          <w:rFonts w:eastAsia="SimSun" w:cs="Times New Roman"/>
          <w:kern w:val="0"/>
          <w:lang w:eastAsia="zh-CN"/>
        </w:rPr>
        <w:br/>
        <w:t>Pomocy Społecznej w Lubartowie, ul. 3-go Maja 24A, 21-100 Lubartów.</w:t>
      </w:r>
    </w:p>
    <w:p w14:paraId="7E3F50F1" w14:textId="023E1115" w:rsidR="002F3781" w:rsidRPr="00AF05E7" w:rsidRDefault="00AF05E7" w:rsidP="00862060">
      <w:pPr>
        <w:pStyle w:val="Textbody"/>
        <w:numPr>
          <w:ilvl w:val="0"/>
          <w:numId w:val="2"/>
        </w:numPr>
        <w:spacing w:after="0"/>
        <w:ind w:left="284" w:hanging="284"/>
        <w:jc w:val="both"/>
        <w:textAlignment w:val="baseline"/>
      </w:pPr>
      <w:r>
        <w:t>Wykonawca</w:t>
      </w:r>
      <w:r w:rsidR="002F3781">
        <w:t xml:space="preserve"> zobowiązuje się do wystawiania faktur zgodnie z zamówieniem </w:t>
      </w:r>
      <w:r w:rsidR="002F3781">
        <w:br/>
        <w:t>i dostarczania jej na adres Miejskiego Ośrodka Pomocy Społecznej w Lubartowie</w:t>
      </w:r>
      <w:r w:rsidR="002F3781">
        <w:rPr>
          <w:rFonts w:eastAsia="SimSun" w:cs="Times New Roman"/>
          <w:kern w:val="0"/>
          <w:lang w:eastAsia="zh-CN"/>
        </w:rPr>
        <w:t>.</w:t>
      </w:r>
    </w:p>
    <w:p w14:paraId="4CDDED37" w14:textId="77777777" w:rsidR="00AF05E7" w:rsidRPr="00AF05E7" w:rsidRDefault="00AF05E7" w:rsidP="00AF05E7">
      <w:pPr>
        <w:pStyle w:val="Textbody"/>
        <w:numPr>
          <w:ilvl w:val="0"/>
          <w:numId w:val="2"/>
        </w:numPr>
        <w:spacing w:after="0"/>
        <w:ind w:left="284" w:hanging="284"/>
        <w:jc w:val="both"/>
        <w:textAlignment w:val="baseline"/>
      </w:pPr>
      <w:bookmarkStart w:id="4" w:name="_Hlk150417969"/>
      <w:r w:rsidRPr="00AF05E7">
        <w:rPr>
          <w:rFonts w:cs="Times New Roman"/>
        </w:rPr>
        <w:t>Zamawiający zobowiązany jest zapłacić za dostarczony i odebrany towar, przelewem na wskazany przez Wykonawcę rachunek bankowy w ciągu 14 dni od daty otrzymania faktury</w:t>
      </w:r>
      <w:bookmarkEnd w:id="4"/>
      <w:r w:rsidRPr="00AF05E7">
        <w:rPr>
          <w:rFonts w:cs="Times New Roman"/>
        </w:rPr>
        <w:t xml:space="preserve">. </w:t>
      </w:r>
      <w:bookmarkStart w:id="5" w:name="_Hlk122428068"/>
    </w:p>
    <w:bookmarkEnd w:id="5"/>
    <w:p w14:paraId="401F21EE" w14:textId="41330CA9" w:rsidR="00E02EF1" w:rsidRPr="002F3D64" w:rsidRDefault="002F3781" w:rsidP="003A14BB">
      <w:pPr>
        <w:pStyle w:val="Textbody"/>
        <w:numPr>
          <w:ilvl w:val="0"/>
          <w:numId w:val="2"/>
        </w:numPr>
        <w:spacing w:after="0"/>
        <w:ind w:left="284" w:hanging="284"/>
        <w:jc w:val="both"/>
        <w:textAlignment w:val="baseline"/>
      </w:pPr>
      <w:r>
        <w:t>Za termin dokonania płatności uważa się datę obciążenia rachunku bankowego Miejskiego Ośrodka Pomocy Społecznej w Lubartowie.</w:t>
      </w:r>
      <w:r w:rsidR="002F3D64" w:rsidRPr="002F3D64">
        <w:rPr>
          <w:rFonts w:cs="Times New Roman"/>
        </w:rPr>
        <w:t xml:space="preserve"> </w:t>
      </w:r>
    </w:p>
    <w:p w14:paraId="5E7991DA" w14:textId="77777777" w:rsidR="002F3D64" w:rsidRPr="003A14BB" w:rsidRDefault="002F3D64" w:rsidP="002F3D64">
      <w:pPr>
        <w:pStyle w:val="Textbody"/>
        <w:spacing w:after="0"/>
        <w:ind w:left="284"/>
        <w:jc w:val="both"/>
        <w:textAlignment w:val="baseline"/>
      </w:pPr>
    </w:p>
    <w:p w14:paraId="519D4A99" w14:textId="77777777" w:rsidR="002F3781" w:rsidRDefault="002F3781" w:rsidP="002F3781">
      <w:pPr>
        <w:pStyle w:val="Standard"/>
        <w:jc w:val="center"/>
        <w:rPr>
          <w:b/>
          <w:bCs/>
        </w:rPr>
      </w:pPr>
      <w:r>
        <w:rPr>
          <w:b/>
          <w:bCs/>
        </w:rPr>
        <w:t>§ 5</w:t>
      </w:r>
    </w:p>
    <w:p w14:paraId="248EC652" w14:textId="77777777" w:rsidR="00AF05E7" w:rsidRDefault="00AF05E7" w:rsidP="002F3781">
      <w:pPr>
        <w:pStyle w:val="Standard"/>
        <w:jc w:val="center"/>
        <w:rPr>
          <w:b/>
          <w:bCs/>
        </w:rPr>
      </w:pPr>
    </w:p>
    <w:p w14:paraId="03091CC1" w14:textId="7703F462" w:rsidR="00AF05E7" w:rsidRPr="00AF05E7" w:rsidRDefault="00AF05E7" w:rsidP="00AF05E7">
      <w:pPr>
        <w:widowControl/>
        <w:numPr>
          <w:ilvl w:val="2"/>
          <w:numId w:val="14"/>
        </w:numPr>
        <w:suppressAutoHyphens w:val="0"/>
        <w:autoSpaceDN/>
        <w:spacing w:line="259" w:lineRule="auto"/>
        <w:ind w:left="284" w:hanging="284"/>
        <w:contextualSpacing/>
        <w:jc w:val="both"/>
        <w:rPr>
          <w:rFonts w:eastAsiaTheme="minorHAnsi" w:cs="Times New Roman"/>
          <w:kern w:val="0"/>
          <w:lang w:eastAsia="en-US"/>
        </w:rPr>
      </w:pPr>
      <w:bookmarkStart w:id="6" w:name="_Hlk150414065"/>
      <w:r w:rsidRPr="00AF05E7">
        <w:rPr>
          <w:rFonts w:eastAsiaTheme="minorHAnsi" w:cs="Times New Roman"/>
          <w:kern w:val="0"/>
          <w:lang w:eastAsia="en-US"/>
        </w:rPr>
        <w:t xml:space="preserve">Zamawiający może odstąpić na piśmie od umowy w terminie </w:t>
      </w:r>
      <w:r>
        <w:rPr>
          <w:rFonts w:eastAsiaTheme="minorHAnsi" w:cs="Times New Roman"/>
          <w:kern w:val="0"/>
          <w:lang w:eastAsia="en-US"/>
        </w:rPr>
        <w:t>7</w:t>
      </w:r>
      <w:r w:rsidRPr="00AF05E7">
        <w:rPr>
          <w:rFonts w:eastAsiaTheme="minorHAnsi" w:cs="Times New Roman"/>
          <w:kern w:val="0"/>
          <w:lang w:eastAsia="en-US"/>
        </w:rPr>
        <w:t xml:space="preserve"> dni w razie nienależytego wykonania umowy przez Wykonawcę. Przez nienależyte wykonanie umowy należy rozumieć, że:</w:t>
      </w:r>
    </w:p>
    <w:p w14:paraId="0FA0C719" w14:textId="77777777" w:rsidR="00AF05E7" w:rsidRDefault="00AF05E7" w:rsidP="00DF55BA">
      <w:pPr>
        <w:widowControl/>
        <w:numPr>
          <w:ilvl w:val="0"/>
          <w:numId w:val="19"/>
        </w:numPr>
        <w:suppressAutoHyphens w:val="0"/>
        <w:autoSpaceDN/>
        <w:spacing w:line="259" w:lineRule="auto"/>
        <w:contextualSpacing/>
        <w:jc w:val="both"/>
        <w:rPr>
          <w:rFonts w:eastAsiaTheme="minorHAnsi" w:cs="Times New Roman"/>
          <w:kern w:val="0"/>
          <w:lang w:eastAsia="en-US"/>
        </w:rPr>
      </w:pPr>
      <w:r w:rsidRPr="00AF05E7">
        <w:rPr>
          <w:rFonts w:eastAsiaTheme="minorHAnsi" w:cs="Times New Roman"/>
          <w:kern w:val="0"/>
          <w:lang w:eastAsia="en-US"/>
        </w:rPr>
        <w:t>Wykonawca nie rozpoczął wykonywania przedmiotu umowy bez uzasadnionych przyczyn oraz nie kontynuuje ich, pomimo wezwania Zamawiającego złożonego na piśmie,</w:t>
      </w:r>
    </w:p>
    <w:p w14:paraId="79D1B33D" w14:textId="4691A48C" w:rsidR="00AF05E7" w:rsidRPr="00AF05E7" w:rsidRDefault="00AF05E7" w:rsidP="00DF55BA">
      <w:pPr>
        <w:widowControl/>
        <w:numPr>
          <w:ilvl w:val="0"/>
          <w:numId w:val="19"/>
        </w:numPr>
        <w:suppressAutoHyphens w:val="0"/>
        <w:autoSpaceDN/>
        <w:spacing w:line="259" w:lineRule="auto"/>
        <w:contextualSpacing/>
        <w:jc w:val="both"/>
        <w:rPr>
          <w:rFonts w:eastAsiaTheme="minorHAnsi" w:cs="Times New Roman"/>
          <w:kern w:val="0"/>
          <w:lang w:eastAsia="en-US"/>
        </w:rPr>
      </w:pPr>
      <w:r>
        <w:rPr>
          <w:rFonts w:eastAsiaTheme="minorHAnsi" w:cs="Times New Roman"/>
          <w:kern w:val="0"/>
          <w:lang w:eastAsia="en-US"/>
        </w:rPr>
        <w:t>Wykonawca bez uzasadnionych przyczyn przerwał realizację umowy i przerwa trwa dłużej niż 5 dni,</w:t>
      </w:r>
    </w:p>
    <w:p w14:paraId="2602B94B" w14:textId="77777777" w:rsidR="00AF05E7" w:rsidRPr="00AF05E7" w:rsidRDefault="00AF05E7" w:rsidP="00DF55BA">
      <w:pPr>
        <w:widowControl/>
        <w:numPr>
          <w:ilvl w:val="0"/>
          <w:numId w:val="19"/>
        </w:numPr>
        <w:suppressAutoHyphens w:val="0"/>
        <w:autoSpaceDN/>
        <w:spacing w:after="160" w:line="259" w:lineRule="auto"/>
        <w:contextualSpacing/>
        <w:jc w:val="both"/>
        <w:rPr>
          <w:rFonts w:eastAsiaTheme="minorHAnsi" w:cs="Times New Roman"/>
          <w:kern w:val="0"/>
          <w:lang w:eastAsia="en-US"/>
        </w:rPr>
      </w:pPr>
      <w:r w:rsidRPr="00AF05E7">
        <w:rPr>
          <w:rFonts w:eastAsiaTheme="minorHAnsi" w:cs="Times New Roman"/>
          <w:kern w:val="0"/>
          <w:lang w:eastAsia="en-US"/>
        </w:rPr>
        <w:t>Wykonawca wykonuje przedmiot umowy wadliwie, niezgodnie z umową, nie reaguje na uwagi Zamawiającego</w:t>
      </w:r>
      <w:r w:rsidRPr="00AF05E7">
        <w:rPr>
          <w:rFonts w:cs="Times New Roman"/>
          <w:kern w:val="0"/>
          <w:lang w:eastAsia="en-US"/>
        </w:rPr>
        <w:t>,</w:t>
      </w:r>
    </w:p>
    <w:p w14:paraId="518B26FF" w14:textId="77777777" w:rsidR="00AF05E7" w:rsidRPr="00AF05E7" w:rsidRDefault="00AF05E7" w:rsidP="00DF55BA">
      <w:pPr>
        <w:widowControl/>
        <w:numPr>
          <w:ilvl w:val="0"/>
          <w:numId w:val="19"/>
        </w:numPr>
        <w:suppressAutoHyphens w:val="0"/>
        <w:autoSpaceDN/>
        <w:spacing w:after="160" w:line="259" w:lineRule="auto"/>
        <w:contextualSpacing/>
        <w:jc w:val="both"/>
        <w:rPr>
          <w:rFonts w:eastAsiaTheme="minorHAnsi" w:cs="Times New Roman"/>
          <w:kern w:val="0"/>
          <w:lang w:eastAsia="en-US"/>
        </w:rPr>
      </w:pPr>
      <w:r w:rsidRPr="00AF05E7">
        <w:rPr>
          <w:rFonts w:eastAsia="SimSun" w:cs="Times New Roman"/>
          <w:kern w:val="0"/>
          <w:lang w:eastAsia="zh-CN"/>
        </w:rPr>
        <w:t>Wykonawca nie uwzględnia uzasadnionych reklamacji ilościowych lub jakościowych Zamawiającego.</w:t>
      </w:r>
    </w:p>
    <w:bookmarkEnd w:id="6"/>
    <w:p w14:paraId="6263D9AE" w14:textId="49B24A6D" w:rsidR="00AF05E7" w:rsidRPr="00AF05E7" w:rsidRDefault="00AF05E7" w:rsidP="00AF05E7">
      <w:pPr>
        <w:widowControl/>
        <w:numPr>
          <w:ilvl w:val="2"/>
          <w:numId w:val="14"/>
        </w:numPr>
        <w:suppressAutoHyphens w:val="0"/>
        <w:autoSpaceDN/>
        <w:spacing w:after="160" w:line="254" w:lineRule="auto"/>
        <w:ind w:left="426" w:hanging="426"/>
        <w:contextualSpacing/>
        <w:jc w:val="both"/>
        <w:rPr>
          <w:rFonts w:cs="Times New Roman"/>
          <w:kern w:val="0"/>
          <w:lang w:eastAsia="en-US"/>
        </w:rPr>
      </w:pPr>
      <w:r w:rsidRPr="00AF05E7">
        <w:rPr>
          <w:rFonts w:cs="Times New Roman"/>
          <w:kern w:val="0"/>
          <w:lang w:eastAsia="en-US"/>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w:t>
      </w:r>
      <w:r w:rsidR="00D324D2">
        <w:rPr>
          <w:rFonts w:cs="Times New Roman"/>
          <w:kern w:val="0"/>
          <w:lang w:eastAsia="en-US"/>
        </w:rPr>
        <w:t>e odstąpić od umowy</w:t>
      </w:r>
      <w:r w:rsidRPr="00AF05E7">
        <w:rPr>
          <w:rFonts w:cs="Times New Roman"/>
          <w:kern w:val="0"/>
          <w:lang w:eastAsia="en-US"/>
        </w:rPr>
        <w:t xml:space="preserve">  w terminie 30 dni od dnia powzięcia wiadomości o tych okolicznościach. </w:t>
      </w:r>
    </w:p>
    <w:p w14:paraId="2BA2C845" w14:textId="77777777" w:rsidR="00AF05E7" w:rsidRPr="00AF05E7" w:rsidRDefault="00AF05E7" w:rsidP="00AF05E7">
      <w:pPr>
        <w:widowControl/>
        <w:numPr>
          <w:ilvl w:val="2"/>
          <w:numId w:val="14"/>
        </w:numPr>
        <w:suppressAutoHyphens w:val="0"/>
        <w:autoSpaceDN/>
        <w:spacing w:after="160" w:line="254" w:lineRule="auto"/>
        <w:ind w:left="426" w:hanging="426"/>
        <w:contextualSpacing/>
        <w:jc w:val="both"/>
        <w:rPr>
          <w:rFonts w:cs="Times New Roman"/>
          <w:kern w:val="0"/>
          <w:lang w:eastAsia="en-US"/>
        </w:rPr>
      </w:pPr>
      <w:bookmarkStart w:id="7" w:name="_Hlk150416648"/>
      <w:r w:rsidRPr="00AF05E7">
        <w:rPr>
          <w:rFonts w:eastAsia="SimSun" w:cs="Times New Roman"/>
          <w:kern w:val="0"/>
          <w:lang w:eastAsia="zh-CN"/>
        </w:rPr>
        <w:t>Odstąpienie winno być dokonane w formie pisemnej. W oświadczeniu o odstąpieniu Zamawiający może wskazać termin z jakim dojdzie do rozwiązania umowy.</w:t>
      </w:r>
    </w:p>
    <w:bookmarkEnd w:id="7"/>
    <w:p w14:paraId="1EE9D3AA" w14:textId="77777777" w:rsidR="00AF05E7" w:rsidRPr="00AF05E7" w:rsidRDefault="00AF05E7" w:rsidP="00AF05E7">
      <w:pPr>
        <w:widowControl/>
        <w:numPr>
          <w:ilvl w:val="2"/>
          <w:numId w:val="14"/>
        </w:numPr>
        <w:suppressAutoHyphens w:val="0"/>
        <w:autoSpaceDN/>
        <w:spacing w:after="160" w:line="254" w:lineRule="auto"/>
        <w:ind w:left="426" w:hanging="426"/>
        <w:contextualSpacing/>
        <w:jc w:val="both"/>
        <w:rPr>
          <w:rFonts w:cs="Times New Roman"/>
          <w:kern w:val="0"/>
          <w:lang w:eastAsia="en-US"/>
        </w:rPr>
      </w:pPr>
      <w:r w:rsidRPr="00AF05E7">
        <w:rPr>
          <w:rFonts w:cs="Times New Roman"/>
          <w:kern w:val="0"/>
          <w:lang w:eastAsia="en-US"/>
        </w:rPr>
        <w:t xml:space="preserve">W przypadku, o którym mowa w ust. 1 i ust. 2  Wykonawca może żądać wyłącznie wynagrodzenia należnego z tytułu prawidłowego i faktycznego wykonania części umowy, </w:t>
      </w:r>
      <w:bookmarkStart w:id="8" w:name="_Hlk150414972"/>
      <w:r w:rsidRPr="00AF05E7">
        <w:rPr>
          <w:rFonts w:eastAsia="SimSun" w:cs="Times New Roman"/>
          <w:kern w:val="0"/>
          <w:lang w:eastAsia="zh-CN"/>
        </w:rPr>
        <w:t>nie przysługują względem Zamawiającego jakiekolwiek roszczenia z tytułu odstąpienia przez Zamawiającego od umowy na podstawie ust. 1 i ust. 2</w:t>
      </w:r>
      <w:bookmarkEnd w:id="8"/>
      <w:r w:rsidRPr="00AF05E7">
        <w:rPr>
          <w:rFonts w:eastAsia="SimSun" w:cs="Times New Roman"/>
          <w:kern w:val="0"/>
          <w:lang w:eastAsia="zh-CN"/>
        </w:rPr>
        <w:t>.</w:t>
      </w:r>
    </w:p>
    <w:p w14:paraId="0B69D702" w14:textId="07A61807" w:rsidR="00AF05E7" w:rsidRPr="00AF05E7" w:rsidRDefault="00AF05E7" w:rsidP="00AF05E7">
      <w:pPr>
        <w:widowControl/>
        <w:numPr>
          <w:ilvl w:val="2"/>
          <w:numId w:val="14"/>
        </w:numPr>
        <w:suppressAutoHyphens w:val="0"/>
        <w:autoSpaceDN/>
        <w:spacing w:line="254" w:lineRule="auto"/>
        <w:ind w:left="426" w:hanging="426"/>
        <w:contextualSpacing/>
        <w:jc w:val="both"/>
        <w:rPr>
          <w:rFonts w:cs="Times New Roman"/>
          <w:bCs/>
          <w:kern w:val="0"/>
          <w:lang w:eastAsia="en-US"/>
        </w:rPr>
      </w:pPr>
      <w:r w:rsidRPr="00AF05E7">
        <w:rPr>
          <w:rFonts w:cs="Times New Roman"/>
          <w:bCs/>
          <w:kern w:val="0"/>
          <w:lang w:eastAsia="en-US"/>
        </w:rPr>
        <w:t xml:space="preserve">Wykonawca ponosi odpowiedzialność za nienależyte wykonanie umowy z przyczyn wymienionych w ust. 1, wówczas zobowiązany on będzie do zapłaty Zamawiającemu, kary umownej w wysokości </w:t>
      </w:r>
      <w:r w:rsidR="000D178D">
        <w:rPr>
          <w:rFonts w:cs="Times New Roman"/>
          <w:bCs/>
          <w:kern w:val="0"/>
          <w:lang w:eastAsia="en-US"/>
        </w:rPr>
        <w:t>1</w:t>
      </w:r>
      <w:r w:rsidRPr="00AF05E7">
        <w:rPr>
          <w:rFonts w:cs="Times New Roman"/>
          <w:bCs/>
          <w:kern w:val="0"/>
          <w:lang w:eastAsia="en-US"/>
        </w:rPr>
        <w:t>5 % wynagrodzenia</w:t>
      </w:r>
      <w:r>
        <w:rPr>
          <w:rFonts w:cs="Times New Roman"/>
          <w:bCs/>
          <w:kern w:val="0"/>
          <w:lang w:eastAsia="en-US"/>
        </w:rPr>
        <w:t xml:space="preserve"> brutto</w:t>
      </w:r>
      <w:r w:rsidRPr="00AF05E7">
        <w:rPr>
          <w:rFonts w:cs="Times New Roman"/>
          <w:bCs/>
          <w:kern w:val="0"/>
          <w:lang w:eastAsia="en-US"/>
        </w:rPr>
        <w:t xml:space="preserve"> opisanego w § 2 ust. 2.</w:t>
      </w:r>
    </w:p>
    <w:p w14:paraId="0756953E" w14:textId="77777777" w:rsidR="00AF05E7" w:rsidRDefault="00AF05E7" w:rsidP="002F3781">
      <w:pPr>
        <w:pStyle w:val="Standard"/>
        <w:jc w:val="center"/>
        <w:rPr>
          <w:b/>
          <w:bCs/>
        </w:rPr>
      </w:pPr>
    </w:p>
    <w:p w14:paraId="74AF395B" w14:textId="77777777" w:rsidR="003A14BB" w:rsidRDefault="002F3781" w:rsidP="003A14BB">
      <w:pPr>
        <w:pStyle w:val="Standard"/>
        <w:jc w:val="center"/>
        <w:rPr>
          <w:b/>
          <w:bCs/>
        </w:rPr>
      </w:pPr>
      <w:r>
        <w:rPr>
          <w:b/>
          <w:bCs/>
        </w:rPr>
        <w:t>§ 6</w:t>
      </w:r>
    </w:p>
    <w:p w14:paraId="5965DFA8" w14:textId="77777777" w:rsidR="000D178D" w:rsidRPr="000D178D" w:rsidRDefault="000D178D" w:rsidP="000D178D">
      <w:pPr>
        <w:widowControl/>
        <w:numPr>
          <w:ilvl w:val="0"/>
          <w:numId w:val="16"/>
        </w:numPr>
        <w:suppressAutoHyphens w:val="0"/>
        <w:autoSpaceDN/>
        <w:ind w:left="284" w:hanging="284"/>
        <w:jc w:val="both"/>
      </w:pPr>
      <w:r w:rsidRPr="000D178D">
        <w:t>Odpowiedzialność z tytułu niewykonania lub nienależytego wykonania umowy Strony opierają na zasadzie kar umownych.</w:t>
      </w:r>
    </w:p>
    <w:p w14:paraId="3442242C" w14:textId="77777777" w:rsidR="000D178D" w:rsidRPr="000D178D" w:rsidRDefault="000D178D" w:rsidP="000D178D">
      <w:pPr>
        <w:widowControl/>
        <w:numPr>
          <w:ilvl w:val="0"/>
          <w:numId w:val="16"/>
        </w:numPr>
        <w:suppressAutoHyphens w:val="0"/>
        <w:autoSpaceDN/>
        <w:spacing w:line="254" w:lineRule="auto"/>
        <w:ind w:left="284" w:hanging="284"/>
        <w:contextualSpacing/>
        <w:jc w:val="both"/>
        <w:rPr>
          <w:rFonts w:cs="Times New Roman"/>
          <w:bCs/>
          <w:kern w:val="0"/>
          <w:lang w:eastAsia="en-US"/>
        </w:rPr>
      </w:pPr>
      <w:r w:rsidRPr="000D178D">
        <w:rPr>
          <w:rFonts w:eastAsia="SimSun" w:cs="Times New Roman"/>
          <w:bCs/>
          <w:kern w:val="0"/>
          <w:lang w:eastAsia="en-US"/>
        </w:rPr>
        <w:lastRenderedPageBreak/>
        <w:t>Zastrzeżenie kar umownych, określonych w § 5 ust. 5 nie wyłącza prawa dochodzenia przez Zamawiającego odszkodowania uzupełniającego, przewyższającego wysokość zastrzeżonych kar umownych, wynikającego z Kodeksu Cywilnego.</w:t>
      </w:r>
    </w:p>
    <w:p w14:paraId="6872744A" w14:textId="77777777" w:rsidR="000D178D" w:rsidRPr="000D178D" w:rsidRDefault="000D178D" w:rsidP="000D178D">
      <w:pPr>
        <w:widowControl/>
        <w:numPr>
          <w:ilvl w:val="0"/>
          <w:numId w:val="16"/>
        </w:numPr>
        <w:suppressAutoHyphens w:val="0"/>
        <w:autoSpaceDN/>
        <w:spacing w:line="254" w:lineRule="auto"/>
        <w:ind w:left="284" w:hanging="284"/>
        <w:contextualSpacing/>
        <w:jc w:val="both"/>
        <w:rPr>
          <w:rFonts w:cs="Times New Roman"/>
          <w:bCs/>
          <w:kern w:val="0"/>
          <w:lang w:eastAsia="en-US"/>
        </w:rPr>
      </w:pPr>
      <w:r w:rsidRPr="000D178D">
        <w:rPr>
          <w:rFonts w:eastAsia="SimSun" w:cs="Times New Roman"/>
          <w:kern w:val="0"/>
          <w:lang w:eastAsia="zh-CN"/>
        </w:rPr>
        <w:t>Wykonawca zobowiązany jest do zapłaty Zamawiającemu kary umownej w przypadku:</w:t>
      </w:r>
    </w:p>
    <w:p w14:paraId="09E41F97" w14:textId="77777777" w:rsidR="000D178D" w:rsidRPr="000D178D" w:rsidRDefault="000D178D" w:rsidP="00DF55BA">
      <w:pPr>
        <w:widowControl/>
        <w:numPr>
          <w:ilvl w:val="0"/>
          <w:numId w:val="20"/>
        </w:numPr>
        <w:suppressAutoHyphens w:val="0"/>
        <w:autoSpaceDN/>
        <w:ind w:left="567" w:hanging="283"/>
        <w:jc w:val="both"/>
      </w:pPr>
      <w:r w:rsidRPr="000D178D">
        <w:t>opóźnienia w realizacji przedmiotu umowy (partii) - w wysokości 5% wartości brutto danego  zamówienia, liczonej za każdy dzień opóźnienia,</w:t>
      </w:r>
    </w:p>
    <w:p w14:paraId="0F9C9C21" w14:textId="77777777" w:rsidR="000D178D" w:rsidRPr="000D178D" w:rsidRDefault="000D178D" w:rsidP="00DF55BA">
      <w:pPr>
        <w:widowControl/>
        <w:numPr>
          <w:ilvl w:val="0"/>
          <w:numId w:val="20"/>
        </w:numPr>
        <w:suppressAutoHyphens w:val="0"/>
        <w:autoSpaceDN/>
        <w:ind w:left="567" w:hanging="283"/>
        <w:jc w:val="both"/>
      </w:pPr>
      <w:r w:rsidRPr="000D178D">
        <w:t xml:space="preserve"> opóźnienia w wymianie przedmiotu umowy (partii), w którym stwierdzono po odbiorze wady w wysokości 5% wartości brutto danego zamówienia, liczonej za każdy dzień opóźnienia od upływu uzgodnionego przez strony terminu na wymianę. </w:t>
      </w:r>
    </w:p>
    <w:p w14:paraId="061E6147" w14:textId="77777777" w:rsidR="000D178D" w:rsidRPr="000D178D" w:rsidRDefault="000D178D" w:rsidP="000D178D">
      <w:pPr>
        <w:widowControl/>
        <w:numPr>
          <w:ilvl w:val="0"/>
          <w:numId w:val="16"/>
        </w:numPr>
        <w:suppressAutoHyphens w:val="0"/>
        <w:autoSpaceDN/>
        <w:ind w:left="284" w:hanging="284"/>
        <w:jc w:val="both"/>
      </w:pPr>
      <w:r w:rsidRPr="000D178D">
        <w:t xml:space="preserve">Kary umowne przewidziane w niniejszym paragrafie są naliczane niezależnie od siebie </w:t>
      </w:r>
      <w:r w:rsidRPr="000D178D">
        <w:br/>
        <w:t>i mogą podlegać kumulacji.</w:t>
      </w:r>
    </w:p>
    <w:p w14:paraId="5686989D" w14:textId="27078F63" w:rsidR="000D178D" w:rsidRPr="000D178D" w:rsidRDefault="000D178D" w:rsidP="000D178D">
      <w:pPr>
        <w:widowControl/>
        <w:numPr>
          <w:ilvl w:val="0"/>
          <w:numId w:val="16"/>
        </w:numPr>
        <w:suppressAutoHyphens w:val="0"/>
        <w:autoSpaceDN/>
        <w:ind w:left="284" w:hanging="284"/>
        <w:jc w:val="both"/>
      </w:pPr>
      <w:bookmarkStart w:id="9" w:name="_Hlk150417059"/>
      <w:r w:rsidRPr="000D178D">
        <w:rPr>
          <w:rFonts w:eastAsia="SimSun" w:cs="Times New Roman"/>
          <w:kern w:val="0"/>
          <w:lang w:eastAsia="zh-CN"/>
        </w:rPr>
        <w:t xml:space="preserve">Łączna wysokość kar umownych nie może przekroczyć 30 % wynagrodzenia brutto, </w:t>
      </w:r>
      <w:r w:rsidR="00C8514C">
        <w:rPr>
          <w:rFonts w:eastAsia="SimSun" w:cs="Times New Roman"/>
          <w:kern w:val="0"/>
          <w:lang w:eastAsia="zh-CN"/>
        </w:rPr>
        <w:br/>
      </w:r>
      <w:r w:rsidRPr="000D178D">
        <w:rPr>
          <w:rFonts w:eastAsia="SimSun" w:cs="Times New Roman"/>
          <w:kern w:val="0"/>
          <w:lang w:eastAsia="zh-CN"/>
        </w:rPr>
        <w:t>o którym mowa w  § 2 ust. 2 niniejszej umowy.</w:t>
      </w:r>
    </w:p>
    <w:bookmarkEnd w:id="9"/>
    <w:p w14:paraId="0499A53E" w14:textId="77777777" w:rsidR="000D178D" w:rsidRPr="000D178D" w:rsidRDefault="000D178D" w:rsidP="000D178D">
      <w:pPr>
        <w:widowControl/>
        <w:numPr>
          <w:ilvl w:val="0"/>
          <w:numId w:val="16"/>
        </w:numPr>
        <w:suppressAutoHyphens w:val="0"/>
        <w:autoSpaceDN/>
        <w:ind w:left="284" w:hanging="284"/>
        <w:jc w:val="both"/>
      </w:pPr>
      <w:r w:rsidRPr="000D178D">
        <w:t>Wykonawca wyraża zgodę na potrącenie kar umownych z należnego mu wynagrodzenia po uprzednim wezwaniu go do zapłaty.</w:t>
      </w:r>
    </w:p>
    <w:p w14:paraId="33AE3F6A" w14:textId="77777777" w:rsidR="003A14BB" w:rsidRDefault="003A14BB" w:rsidP="00942A95">
      <w:pPr>
        <w:pStyle w:val="Standard"/>
        <w:rPr>
          <w:b/>
          <w:bCs/>
        </w:rPr>
      </w:pPr>
    </w:p>
    <w:p w14:paraId="3EC39395" w14:textId="77777777" w:rsidR="003A14BB" w:rsidRDefault="003A14BB" w:rsidP="002F3781">
      <w:pPr>
        <w:pStyle w:val="Standard"/>
        <w:jc w:val="center"/>
        <w:rPr>
          <w:b/>
          <w:bCs/>
        </w:rPr>
      </w:pPr>
      <w:r>
        <w:rPr>
          <w:rFonts w:cs="Times New Roman"/>
          <w:b/>
          <w:bCs/>
        </w:rPr>
        <w:t>§</w:t>
      </w:r>
      <w:r>
        <w:rPr>
          <w:b/>
          <w:bCs/>
        </w:rPr>
        <w:t xml:space="preserve"> 7</w:t>
      </w:r>
    </w:p>
    <w:p w14:paraId="70019F4E" w14:textId="77777777" w:rsidR="002F3781" w:rsidRDefault="002F3781" w:rsidP="002F3781">
      <w:pPr>
        <w:pStyle w:val="Textbody"/>
        <w:numPr>
          <w:ilvl w:val="0"/>
          <w:numId w:val="3"/>
        </w:numPr>
        <w:spacing w:after="0"/>
        <w:ind w:left="284" w:hanging="284"/>
        <w:jc w:val="both"/>
      </w:pPr>
      <w:bookmarkStart w:id="10" w:name="_Hlk150769777"/>
      <w:r w:rsidRPr="005E629B">
        <w:t>Wszelkie zmiany postanowień umowy wymagają dla swej ważności formy pisemnej                   w postaci aneksu podpisanego przez obie Strony.</w:t>
      </w:r>
    </w:p>
    <w:p w14:paraId="30482870" w14:textId="68149829" w:rsidR="000D178D" w:rsidRPr="000D178D" w:rsidRDefault="000D178D" w:rsidP="000D178D">
      <w:pPr>
        <w:pStyle w:val="Textbody"/>
        <w:numPr>
          <w:ilvl w:val="0"/>
          <w:numId w:val="3"/>
        </w:numPr>
        <w:spacing w:after="0"/>
        <w:ind w:left="284" w:hanging="284"/>
        <w:jc w:val="both"/>
      </w:pPr>
      <w:r w:rsidRPr="000D178D">
        <w:rPr>
          <w:rFonts w:cs="Times New Roman"/>
        </w:rPr>
        <w:t xml:space="preserve">W sprawach nieuregulowanych w Umowie zastosowanie mają przepisy prawa, </w:t>
      </w:r>
      <w:r w:rsidR="00C8514C">
        <w:rPr>
          <w:rFonts w:cs="Times New Roman"/>
        </w:rPr>
        <w:br/>
      </w:r>
      <w:r w:rsidRPr="000D178D">
        <w:rPr>
          <w:rFonts w:cs="Times New Roman"/>
        </w:rPr>
        <w:t>w szczególności Kodeksu cywilnego.</w:t>
      </w:r>
    </w:p>
    <w:p w14:paraId="610AB081" w14:textId="3AA96F8B" w:rsidR="003A14BB" w:rsidRPr="005E629B" w:rsidRDefault="003A14BB" w:rsidP="002F3781">
      <w:pPr>
        <w:pStyle w:val="Akapitzlist"/>
        <w:numPr>
          <w:ilvl w:val="0"/>
          <w:numId w:val="3"/>
        </w:numPr>
        <w:ind w:left="284" w:hanging="284"/>
        <w:jc w:val="both"/>
        <w:rPr>
          <w:rFonts w:ascii="Times New Roman" w:hAnsi="Times New Roman" w:cs="Times New Roman"/>
          <w:sz w:val="24"/>
          <w:szCs w:val="24"/>
        </w:rPr>
      </w:pPr>
      <w:r w:rsidRPr="005E629B">
        <w:rPr>
          <w:rFonts w:ascii="Times New Roman" w:hAnsi="Times New Roman" w:cs="Times New Roman"/>
          <w:sz w:val="24"/>
          <w:szCs w:val="24"/>
        </w:rPr>
        <w:t>Ewentualne spory powstałe na tle wykonywania przedmiotu umowy strony rozstrzygać będą polubownie. W przypadku nie dojścia do porozumienia właściwym miejscowo do rozpatrywania sporów jest sąd cywilny właściwy dla siedziby Zamawiającego</w:t>
      </w:r>
      <w:r w:rsidR="000D178D">
        <w:rPr>
          <w:rFonts w:ascii="Times New Roman" w:hAnsi="Times New Roman" w:cs="Times New Roman"/>
          <w:sz w:val="24"/>
          <w:szCs w:val="24"/>
        </w:rPr>
        <w:t>.</w:t>
      </w:r>
    </w:p>
    <w:p w14:paraId="7222206C" w14:textId="027F24F1" w:rsidR="002F3781" w:rsidRPr="005E629B" w:rsidRDefault="002F3781" w:rsidP="002F3781">
      <w:pPr>
        <w:pStyle w:val="Akapitzlist"/>
        <w:numPr>
          <w:ilvl w:val="0"/>
          <w:numId w:val="3"/>
        </w:numPr>
        <w:ind w:left="284" w:hanging="284"/>
        <w:jc w:val="both"/>
        <w:rPr>
          <w:rFonts w:ascii="Times New Roman" w:hAnsi="Times New Roman" w:cs="Times New Roman"/>
          <w:sz w:val="24"/>
          <w:szCs w:val="24"/>
        </w:rPr>
      </w:pPr>
      <w:r w:rsidRPr="005E629B">
        <w:rPr>
          <w:rFonts w:ascii="Times New Roman" w:hAnsi="Times New Roman" w:cs="Times New Roman"/>
          <w:sz w:val="24"/>
          <w:szCs w:val="24"/>
        </w:rPr>
        <w:t xml:space="preserve">Umowa zostaje zawarta na okres od </w:t>
      </w:r>
      <w:r w:rsidR="00103B9D">
        <w:rPr>
          <w:rFonts w:ascii="Times New Roman" w:hAnsi="Times New Roman" w:cs="Times New Roman"/>
          <w:b/>
          <w:bCs/>
          <w:sz w:val="24"/>
          <w:szCs w:val="24"/>
        </w:rPr>
        <w:t xml:space="preserve">…… </w:t>
      </w:r>
      <w:r w:rsidR="00D4324B" w:rsidRPr="005E629B">
        <w:rPr>
          <w:rFonts w:ascii="Times New Roman" w:hAnsi="Times New Roman" w:cs="Times New Roman"/>
          <w:b/>
          <w:bCs/>
          <w:sz w:val="24"/>
          <w:szCs w:val="24"/>
        </w:rPr>
        <w:t>01.202</w:t>
      </w:r>
      <w:r w:rsidR="00D324D2">
        <w:rPr>
          <w:rFonts w:ascii="Times New Roman" w:hAnsi="Times New Roman" w:cs="Times New Roman"/>
          <w:b/>
          <w:bCs/>
          <w:sz w:val="24"/>
          <w:szCs w:val="24"/>
        </w:rPr>
        <w:t>5</w:t>
      </w:r>
      <w:r w:rsidRPr="005E629B">
        <w:rPr>
          <w:rFonts w:ascii="Times New Roman" w:hAnsi="Times New Roman" w:cs="Times New Roman"/>
          <w:b/>
          <w:bCs/>
          <w:sz w:val="24"/>
          <w:szCs w:val="24"/>
        </w:rPr>
        <w:t xml:space="preserve"> r. </w:t>
      </w:r>
      <w:r w:rsidRPr="005E629B">
        <w:rPr>
          <w:rFonts w:ascii="Times New Roman" w:hAnsi="Times New Roman" w:cs="Times New Roman"/>
          <w:sz w:val="24"/>
          <w:szCs w:val="24"/>
        </w:rPr>
        <w:t xml:space="preserve">do </w:t>
      </w:r>
      <w:r w:rsidR="00D4324B" w:rsidRPr="005E629B">
        <w:rPr>
          <w:rFonts w:ascii="Times New Roman" w:hAnsi="Times New Roman" w:cs="Times New Roman"/>
          <w:b/>
          <w:bCs/>
          <w:sz w:val="24"/>
          <w:szCs w:val="24"/>
        </w:rPr>
        <w:t>31.12.202</w:t>
      </w:r>
      <w:r w:rsidR="00D324D2">
        <w:rPr>
          <w:rFonts w:ascii="Times New Roman" w:hAnsi="Times New Roman" w:cs="Times New Roman"/>
          <w:b/>
          <w:bCs/>
          <w:sz w:val="24"/>
          <w:szCs w:val="24"/>
        </w:rPr>
        <w:t>5</w:t>
      </w:r>
      <w:r w:rsidRPr="005E629B">
        <w:rPr>
          <w:rFonts w:ascii="Times New Roman" w:hAnsi="Times New Roman" w:cs="Times New Roman"/>
          <w:b/>
          <w:bCs/>
          <w:sz w:val="24"/>
          <w:szCs w:val="24"/>
        </w:rPr>
        <w:t xml:space="preserve"> r.</w:t>
      </w:r>
    </w:p>
    <w:p w14:paraId="77E90FC2" w14:textId="54422F70" w:rsidR="002F3781" w:rsidRDefault="002F3781" w:rsidP="002F3781">
      <w:pPr>
        <w:pStyle w:val="Akapitzlist"/>
        <w:numPr>
          <w:ilvl w:val="0"/>
          <w:numId w:val="3"/>
        </w:numPr>
        <w:ind w:left="284" w:hanging="284"/>
        <w:jc w:val="both"/>
        <w:rPr>
          <w:rFonts w:ascii="Times New Roman" w:hAnsi="Times New Roman" w:cs="Times New Roman"/>
          <w:sz w:val="24"/>
          <w:szCs w:val="24"/>
        </w:rPr>
      </w:pPr>
      <w:r w:rsidRPr="005E629B">
        <w:rPr>
          <w:rFonts w:ascii="Times New Roman" w:hAnsi="Times New Roman" w:cs="Times New Roman"/>
          <w:sz w:val="24"/>
          <w:szCs w:val="24"/>
        </w:rPr>
        <w:t xml:space="preserve">Umowa została sporządzona w 2 jednobrzmiących egzemplarzach, po jednej dla każdej </w:t>
      </w:r>
      <w:r w:rsidRPr="005E629B">
        <w:rPr>
          <w:rFonts w:ascii="Times New Roman" w:hAnsi="Times New Roman" w:cs="Times New Roman"/>
          <w:sz w:val="24"/>
          <w:szCs w:val="24"/>
        </w:rPr>
        <w:br/>
        <w:t>ze Stron.</w:t>
      </w:r>
    </w:p>
    <w:bookmarkEnd w:id="10"/>
    <w:p w14:paraId="0A79C3CB" w14:textId="77777777" w:rsidR="000D178D" w:rsidRDefault="000D178D" w:rsidP="000D178D">
      <w:pPr>
        <w:jc w:val="both"/>
        <w:rPr>
          <w:rFonts w:cs="Times New Roman"/>
        </w:rPr>
      </w:pPr>
    </w:p>
    <w:p w14:paraId="092FD6F9" w14:textId="77777777" w:rsidR="000D178D" w:rsidRDefault="000D178D" w:rsidP="000D178D">
      <w:pPr>
        <w:jc w:val="both"/>
        <w:rPr>
          <w:rFonts w:cs="Times New Roman"/>
        </w:rPr>
      </w:pPr>
    </w:p>
    <w:p w14:paraId="19410C2C" w14:textId="77777777" w:rsidR="000D178D" w:rsidRDefault="000D178D" w:rsidP="000D178D">
      <w:pPr>
        <w:jc w:val="both"/>
        <w:rPr>
          <w:rFonts w:cs="Times New Roman"/>
        </w:rPr>
      </w:pPr>
    </w:p>
    <w:p w14:paraId="1F280966" w14:textId="77777777" w:rsidR="000D178D" w:rsidRDefault="000D178D" w:rsidP="000D178D">
      <w:pPr>
        <w:jc w:val="both"/>
        <w:rPr>
          <w:rFonts w:cs="Times New Roman"/>
        </w:rPr>
      </w:pPr>
    </w:p>
    <w:p w14:paraId="5B6B262D" w14:textId="77777777" w:rsidR="000D178D" w:rsidRPr="000D178D" w:rsidRDefault="000D178D" w:rsidP="000D178D">
      <w:pPr>
        <w:jc w:val="both"/>
        <w:rPr>
          <w:rFonts w:cs="Times New Roman"/>
        </w:rPr>
      </w:pPr>
    </w:p>
    <w:p w14:paraId="73050A4E" w14:textId="77777777" w:rsidR="004D01B8" w:rsidRDefault="002F3781" w:rsidP="00862060">
      <w:pPr>
        <w:pStyle w:val="Standard"/>
        <w:jc w:val="both"/>
        <w:rPr>
          <w:b/>
          <w:bCs/>
        </w:rPr>
      </w:pPr>
      <w:r w:rsidRPr="005E629B">
        <w:rPr>
          <w:b/>
          <w:bCs/>
        </w:rPr>
        <w:t xml:space="preserve">       …..................................................</w:t>
      </w:r>
      <w:r w:rsidRPr="005E629B">
        <w:rPr>
          <w:b/>
          <w:bCs/>
        </w:rPr>
        <w:tab/>
        <w:t xml:space="preserve">                        ...................................................</w:t>
      </w:r>
    </w:p>
    <w:p w14:paraId="6CB0D511" w14:textId="77777777" w:rsidR="000D178D" w:rsidRPr="005E629B" w:rsidRDefault="000D178D" w:rsidP="000D178D">
      <w:pPr>
        <w:pStyle w:val="Standard"/>
        <w:jc w:val="both"/>
      </w:pPr>
      <w:r w:rsidRPr="005E629B">
        <w:t xml:space="preserve">                   </w:t>
      </w:r>
      <w:r w:rsidRPr="005E629B">
        <w:rPr>
          <w:b/>
          <w:bCs/>
        </w:rPr>
        <w:t xml:space="preserve"> Wykonawca</w:t>
      </w:r>
      <w:r w:rsidRPr="005E629B">
        <w:rPr>
          <w:b/>
          <w:bCs/>
        </w:rPr>
        <w:tab/>
      </w:r>
      <w:r w:rsidRPr="005E629B">
        <w:rPr>
          <w:b/>
          <w:bCs/>
        </w:rPr>
        <w:tab/>
      </w:r>
      <w:r w:rsidRPr="005E629B">
        <w:rPr>
          <w:b/>
          <w:bCs/>
        </w:rPr>
        <w:tab/>
      </w:r>
      <w:r w:rsidRPr="005E629B">
        <w:rPr>
          <w:b/>
          <w:bCs/>
        </w:rPr>
        <w:tab/>
        <w:t xml:space="preserve">                           Zamawiający</w:t>
      </w:r>
    </w:p>
    <w:p w14:paraId="017E7DE8" w14:textId="77777777" w:rsidR="000D178D" w:rsidRPr="005E629B" w:rsidRDefault="000D178D" w:rsidP="00862060">
      <w:pPr>
        <w:pStyle w:val="Standard"/>
        <w:jc w:val="both"/>
        <w:rPr>
          <w:b/>
          <w:bCs/>
        </w:rPr>
      </w:pPr>
    </w:p>
    <w:sectPr w:rsidR="000D178D" w:rsidRPr="005E629B" w:rsidSect="00353B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B3266"/>
    <w:multiLevelType w:val="hybridMultilevel"/>
    <w:tmpl w:val="4488727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nsid w:val="1CF52C37"/>
    <w:multiLevelType w:val="hybridMultilevel"/>
    <w:tmpl w:val="F4D88C7C"/>
    <w:lvl w:ilvl="0" w:tplc="5344AA2E">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nsid w:val="285328FD"/>
    <w:multiLevelType w:val="hybridMultilevel"/>
    <w:tmpl w:val="C97E6DA4"/>
    <w:lvl w:ilvl="0" w:tplc="04150011">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
    <w:nsid w:val="2ECD379B"/>
    <w:multiLevelType w:val="hybridMultilevel"/>
    <w:tmpl w:val="FA7AC00E"/>
    <w:lvl w:ilvl="0" w:tplc="FBAEED58">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65C2F71"/>
    <w:multiLevelType w:val="hybridMultilevel"/>
    <w:tmpl w:val="6DF26C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39CE4512"/>
    <w:multiLevelType w:val="hybridMultilevel"/>
    <w:tmpl w:val="16344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40D331CE"/>
    <w:multiLevelType w:val="hybridMultilevel"/>
    <w:tmpl w:val="D4C2CAD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nsid w:val="428C304D"/>
    <w:multiLevelType w:val="hybridMultilevel"/>
    <w:tmpl w:val="33DA9376"/>
    <w:lvl w:ilvl="0" w:tplc="ADEE38E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87D2666"/>
    <w:multiLevelType w:val="hybridMultilevel"/>
    <w:tmpl w:val="8E141F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49783E43"/>
    <w:multiLevelType w:val="hybridMultilevel"/>
    <w:tmpl w:val="3558F2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5F61904"/>
    <w:multiLevelType w:val="hybridMultilevel"/>
    <w:tmpl w:val="CE3A4182"/>
    <w:lvl w:ilvl="0" w:tplc="735C1E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AAB20A6"/>
    <w:multiLevelType w:val="hybridMultilevel"/>
    <w:tmpl w:val="964421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C8D5A57"/>
    <w:multiLevelType w:val="multilevel"/>
    <w:tmpl w:val="04382772"/>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
    <w:nsid w:val="69A76F0F"/>
    <w:multiLevelType w:val="multilevel"/>
    <w:tmpl w:val="DD20B0E8"/>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4">
    <w:nsid w:val="6D8E360C"/>
    <w:multiLevelType w:val="multilevel"/>
    <w:tmpl w:val="2D1A93E6"/>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5">
    <w:nsid w:val="70AB10D8"/>
    <w:multiLevelType w:val="multilevel"/>
    <w:tmpl w:val="2C44B63E"/>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
    <w:nsid w:val="72F56795"/>
    <w:multiLevelType w:val="hybridMultilevel"/>
    <w:tmpl w:val="D1D8F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3AD78D5"/>
    <w:multiLevelType w:val="multilevel"/>
    <w:tmpl w:val="2D1A93E6"/>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3"/>
  </w:num>
  <w:num w:numId="6">
    <w:abstractNumId w:val="6"/>
  </w:num>
  <w:num w:numId="7">
    <w:abstractNumId w:val="7"/>
  </w:num>
  <w:num w:numId="8">
    <w:abstractNumId w:val="10"/>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9"/>
  </w:num>
  <w:num w:numId="16">
    <w:abstractNumId w:val="5"/>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1F6"/>
    <w:rsid w:val="00021D6D"/>
    <w:rsid w:val="000A2B7A"/>
    <w:rsid w:val="000B6329"/>
    <w:rsid w:val="000D178D"/>
    <w:rsid w:val="00103B9D"/>
    <w:rsid w:val="001451A5"/>
    <w:rsid w:val="00156224"/>
    <w:rsid w:val="00174D81"/>
    <w:rsid w:val="001A1F4A"/>
    <w:rsid w:val="0022289F"/>
    <w:rsid w:val="0027398D"/>
    <w:rsid w:val="002B647E"/>
    <w:rsid w:val="002D3CBE"/>
    <w:rsid w:val="002F3781"/>
    <w:rsid w:val="002F3D64"/>
    <w:rsid w:val="003206B6"/>
    <w:rsid w:val="00382487"/>
    <w:rsid w:val="003A14BB"/>
    <w:rsid w:val="003A4A38"/>
    <w:rsid w:val="004440CC"/>
    <w:rsid w:val="00460D2C"/>
    <w:rsid w:val="004626C9"/>
    <w:rsid w:val="00463955"/>
    <w:rsid w:val="004D01B8"/>
    <w:rsid w:val="00572BA1"/>
    <w:rsid w:val="0057507F"/>
    <w:rsid w:val="005E629B"/>
    <w:rsid w:val="00664A0F"/>
    <w:rsid w:val="006D506B"/>
    <w:rsid w:val="006E36EE"/>
    <w:rsid w:val="00712BA2"/>
    <w:rsid w:val="007D6317"/>
    <w:rsid w:val="007F1CBD"/>
    <w:rsid w:val="00862060"/>
    <w:rsid w:val="00942A95"/>
    <w:rsid w:val="009664F4"/>
    <w:rsid w:val="009A1159"/>
    <w:rsid w:val="009D13CD"/>
    <w:rsid w:val="00A53EF4"/>
    <w:rsid w:val="00AB152A"/>
    <w:rsid w:val="00AF05E7"/>
    <w:rsid w:val="00B344A8"/>
    <w:rsid w:val="00B70A7F"/>
    <w:rsid w:val="00B812A6"/>
    <w:rsid w:val="00BD4CBE"/>
    <w:rsid w:val="00C8514C"/>
    <w:rsid w:val="00CA52C1"/>
    <w:rsid w:val="00CB6A0A"/>
    <w:rsid w:val="00CF289F"/>
    <w:rsid w:val="00D324D2"/>
    <w:rsid w:val="00D4324B"/>
    <w:rsid w:val="00D928CB"/>
    <w:rsid w:val="00DA3604"/>
    <w:rsid w:val="00DD2E75"/>
    <w:rsid w:val="00DD7372"/>
    <w:rsid w:val="00DF55BA"/>
    <w:rsid w:val="00E02EF1"/>
    <w:rsid w:val="00E50881"/>
    <w:rsid w:val="00E96520"/>
    <w:rsid w:val="00F1757C"/>
    <w:rsid w:val="00F465D0"/>
    <w:rsid w:val="00F711F6"/>
    <w:rsid w:val="00FA12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D5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F3781"/>
    <w:pPr>
      <w:widowControl w:val="0"/>
      <w:suppressAutoHyphens/>
      <w:autoSpaceDN w:val="0"/>
      <w:spacing w:after="0" w:line="240" w:lineRule="auto"/>
    </w:pPr>
    <w:rPr>
      <w:rFonts w:ascii="Times New Roman" w:eastAsia="Calibri" w:hAnsi="Times New Roman" w:cs="Tahoma"/>
      <w:kern w:val="3"/>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2F3781"/>
    <w:pPr>
      <w:widowControl w:val="0"/>
      <w:suppressAutoHyphens/>
      <w:autoSpaceDN w:val="0"/>
      <w:spacing w:after="0" w:line="240" w:lineRule="auto"/>
    </w:pPr>
    <w:rPr>
      <w:rFonts w:ascii="Times New Roman" w:eastAsia="Calibri" w:hAnsi="Times New Roman" w:cs="Tahoma"/>
      <w:kern w:val="3"/>
      <w:sz w:val="24"/>
      <w:szCs w:val="24"/>
      <w:lang w:eastAsia="pl-PL"/>
    </w:rPr>
  </w:style>
  <w:style w:type="paragraph" w:customStyle="1" w:styleId="Textbody">
    <w:name w:val="Text body"/>
    <w:basedOn w:val="Standard"/>
    <w:uiPriority w:val="99"/>
    <w:rsid w:val="002F3781"/>
    <w:pPr>
      <w:spacing w:after="120"/>
    </w:pPr>
  </w:style>
  <w:style w:type="paragraph" w:styleId="Akapitzlist">
    <w:name w:val="List Paragraph"/>
    <w:basedOn w:val="Normalny"/>
    <w:uiPriority w:val="34"/>
    <w:qFormat/>
    <w:rsid w:val="002F3781"/>
    <w:pPr>
      <w:widowControl/>
      <w:suppressAutoHyphens w:val="0"/>
      <w:autoSpaceDN/>
      <w:spacing w:after="200" w:line="276" w:lineRule="auto"/>
      <w:ind w:left="720"/>
      <w:contextualSpacing/>
    </w:pPr>
    <w:rPr>
      <w:rFonts w:asciiTheme="minorHAnsi" w:eastAsiaTheme="minorHAnsi" w:hAnsiTheme="minorHAnsi" w:cstheme="minorBidi"/>
      <w:kern w:val="0"/>
      <w:sz w:val="22"/>
      <w:szCs w:val="22"/>
      <w:lang w:eastAsia="en-US"/>
    </w:rPr>
  </w:style>
  <w:style w:type="paragraph" w:styleId="Tekstdymka">
    <w:name w:val="Balloon Text"/>
    <w:basedOn w:val="Normalny"/>
    <w:link w:val="TekstdymkaZnak"/>
    <w:uiPriority w:val="99"/>
    <w:semiHidden/>
    <w:unhideWhenUsed/>
    <w:rsid w:val="009664F4"/>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64F4"/>
    <w:rPr>
      <w:rFonts w:ascii="Segoe UI" w:eastAsia="Calibri" w:hAnsi="Segoe UI" w:cs="Segoe UI"/>
      <w:kern w:val="3"/>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F3781"/>
    <w:pPr>
      <w:widowControl w:val="0"/>
      <w:suppressAutoHyphens/>
      <w:autoSpaceDN w:val="0"/>
      <w:spacing w:after="0" w:line="240" w:lineRule="auto"/>
    </w:pPr>
    <w:rPr>
      <w:rFonts w:ascii="Times New Roman" w:eastAsia="Calibri" w:hAnsi="Times New Roman" w:cs="Tahoma"/>
      <w:kern w:val="3"/>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2F3781"/>
    <w:pPr>
      <w:widowControl w:val="0"/>
      <w:suppressAutoHyphens/>
      <w:autoSpaceDN w:val="0"/>
      <w:spacing w:after="0" w:line="240" w:lineRule="auto"/>
    </w:pPr>
    <w:rPr>
      <w:rFonts w:ascii="Times New Roman" w:eastAsia="Calibri" w:hAnsi="Times New Roman" w:cs="Tahoma"/>
      <w:kern w:val="3"/>
      <w:sz w:val="24"/>
      <w:szCs w:val="24"/>
      <w:lang w:eastAsia="pl-PL"/>
    </w:rPr>
  </w:style>
  <w:style w:type="paragraph" w:customStyle="1" w:styleId="Textbody">
    <w:name w:val="Text body"/>
    <w:basedOn w:val="Standard"/>
    <w:uiPriority w:val="99"/>
    <w:rsid w:val="002F3781"/>
    <w:pPr>
      <w:spacing w:after="120"/>
    </w:pPr>
  </w:style>
  <w:style w:type="paragraph" w:styleId="Akapitzlist">
    <w:name w:val="List Paragraph"/>
    <w:basedOn w:val="Normalny"/>
    <w:uiPriority w:val="34"/>
    <w:qFormat/>
    <w:rsid w:val="002F3781"/>
    <w:pPr>
      <w:widowControl/>
      <w:suppressAutoHyphens w:val="0"/>
      <w:autoSpaceDN/>
      <w:spacing w:after="200" w:line="276" w:lineRule="auto"/>
      <w:ind w:left="720"/>
      <w:contextualSpacing/>
    </w:pPr>
    <w:rPr>
      <w:rFonts w:asciiTheme="minorHAnsi" w:eastAsiaTheme="minorHAnsi" w:hAnsiTheme="minorHAnsi" w:cstheme="minorBidi"/>
      <w:kern w:val="0"/>
      <w:sz w:val="22"/>
      <w:szCs w:val="22"/>
      <w:lang w:eastAsia="en-US"/>
    </w:rPr>
  </w:style>
  <w:style w:type="paragraph" w:styleId="Tekstdymka">
    <w:name w:val="Balloon Text"/>
    <w:basedOn w:val="Normalny"/>
    <w:link w:val="TekstdymkaZnak"/>
    <w:uiPriority w:val="99"/>
    <w:semiHidden/>
    <w:unhideWhenUsed/>
    <w:rsid w:val="009664F4"/>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64F4"/>
    <w:rPr>
      <w:rFonts w:ascii="Segoe UI" w:eastAsia="Calibri" w:hAnsi="Segoe UI" w:cs="Segoe UI"/>
      <w:kern w:val="3"/>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4</Pages>
  <Words>1514</Words>
  <Characters>9089</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Bodzak</dc:creator>
  <cp:keywords/>
  <dc:description/>
  <cp:lastModifiedBy>Elżbieta Bodzak</cp:lastModifiedBy>
  <cp:revision>25</cp:revision>
  <cp:lastPrinted>2024-12-27T14:05:00Z</cp:lastPrinted>
  <dcterms:created xsi:type="dcterms:W3CDTF">2023-10-31T14:31:00Z</dcterms:created>
  <dcterms:modified xsi:type="dcterms:W3CDTF">2024-12-27T14:11:00Z</dcterms:modified>
</cp:coreProperties>
</file>